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0F369" w14:textId="1D86B39C" w:rsidR="00551536" w:rsidRPr="003B1409" w:rsidRDefault="00C01763" w:rsidP="00C01763">
      <w:pPr>
        <w:spacing w:before="0" w:line="360" w:lineRule="auto"/>
        <w:rPr>
          <w:rFonts w:ascii="Times New Roman" w:hAnsi="Times New Roman" w:cs="Times New Roman"/>
          <w:b/>
          <w:spacing w:val="3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 wp14:anchorId="51E05936" wp14:editId="1A9C676A">
            <wp:simplePos x="0" y="0"/>
            <wp:positionH relativeFrom="page">
              <wp:posOffset>1171575</wp:posOffset>
            </wp:positionH>
            <wp:positionV relativeFrom="paragraph">
              <wp:posOffset>163830</wp:posOffset>
            </wp:positionV>
            <wp:extent cx="5399405" cy="647700"/>
            <wp:effectExtent l="0" t="0" r="0" b="0"/>
            <wp:wrapTight wrapText="bothSides">
              <wp:wrapPolygon edited="0">
                <wp:start x="1219" y="0"/>
                <wp:lineTo x="0" y="2541"/>
                <wp:lineTo x="0" y="19694"/>
                <wp:lineTo x="915" y="20965"/>
                <wp:lineTo x="11812" y="20965"/>
                <wp:lineTo x="13794" y="20329"/>
                <wp:lineTo x="21491" y="12071"/>
                <wp:lineTo x="21491" y="635"/>
                <wp:lineTo x="2210" y="0"/>
                <wp:lineTo x="1219" y="0"/>
              </wp:wrapPolygon>
            </wp:wrapTight>
            <wp:docPr id="7" name="Рисунок 7" descr="Group 162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oup 162.png"/>
                    <pic:cNvPicPr/>
                  </pic:nvPicPr>
                  <pic:blipFill>
                    <a:blip r:embed="rId8" cstate="print"/>
                    <a:srcRect l="2268" t="7624" b="7557"/>
                    <a:stretch>
                      <a:fillRect/>
                    </a:stretch>
                  </pic:blipFill>
                  <pic:spPr>
                    <a:xfrm>
                      <a:off x="0" y="0"/>
                      <a:ext cx="539940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86F530" w14:textId="0E1CE00F" w:rsidR="00551536" w:rsidRPr="003B1409" w:rsidRDefault="00551536" w:rsidP="00C01763">
      <w:pPr>
        <w:tabs>
          <w:tab w:val="left" w:pos="4080"/>
        </w:tabs>
        <w:spacing w:before="0" w:line="360" w:lineRule="auto"/>
        <w:ind w:left="19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3F961A" w14:textId="12E253FE" w:rsidR="00551536" w:rsidRPr="003B1409" w:rsidRDefault="0095324E" w:rsidP="00551536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1E5AFE08" wp14:editId="44873AAA">
                <wp:simplePos x="0" y="0"/>
                <wp:positionH relativeFrom="column">
                  <wp:posOffset>113030</wp:posOffset>
                </wp:positionH>
                <wp:positionV relativeFrom="paragraph">
                  <wp:posOffset>245744</wp:posOffset>
                </wp:positionV>
                <wp:extent cx="6311265" cy="0"/>
                <wp:effectExtent l="0" t="0" r="0" b="0"/>
                <wp:wrapNone/>
                <wp:docPr id="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11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47B3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B914D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8.9pt;margin-top:19.35pt;width:496.95pt;height:0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" strokecolor="#0047b3" strokeweight="1.5pt"/>
            </w:pict>
          </mc:Fallback>
        </mc:AlternateContent>
      </w:r>
    </w:p>
    <w:p w14:paraId="63D38733" w14:textId="77777777" w:rsidR="005260EE" w:rsidRDefault="005260EE" w:rsidP="00B71AEF">
      <w:pPr>
        <w:spacing w:before="0"/>
        <w:jc w:val="center"/>
        <w:rPr>
          <w:rFonts w:ascii="Times New Roman" w:hAnsi="Times New Roman" w:cs="Times New Roman"/>
          <w:sz w:val="20"/>
          <w:szCs w:val="20"/>
        </w:rPr>
      </w:pPr>
      <w:r w:rsidRPr="005260EE">
        <w:rPr>
          <w:rFonts w:ascii="Times New Roman" w:hAnsi="Times New Roman" w:cs="Times New Roman"/>
          <w:sz w:val="20"/>
          <w:szCs w:val="20"/>
        </w:rPr>
        <w:t xml:space="preserve">Тюменская область, </w:t>
      </w:r>
      <w:r>
        <w:rPr>
          <w:rFonts w:ascii="Times New Roman" w:hAnsi="Times New Roman" w:cs="Times New Roman"/>
          <w:sz w:val="20"/>
          <w:szCs w:val="20"/>
        </w:rPr>
        <w:t>ЯНАО</w:t>
      </w:r>
      <w:r w:rsidRPr="005260EE">
        <w:rPr>
          <w:rFonts w:ascii="Times New Roman" w:hAnsi="Times New Roman" w:cs="Times New Roman"/>
          <w:sz w:val="20"/>
          <w:szCs w:val="20"/>
        </w:rPr>
        <w:t>, 629007, город Салехард, улица Свердлова дом 39, а/я 42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D0EDFE9" w14:textId="380215C8" w:rsidR="00B71AEF" w:rsidRDefault="00B71AEF" w:rsidP="00B71AEF">
      <w:pPr>
        <w:spacing w:before="0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тел.:(34922) 5-45-03, 5-45-04, факс (34922)</w:t>
      </w:r>
      <w:r w:rsidR="005260E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5</w:t>
      </w:r>
      <w:r w:rsidR="005260EE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>44</w:t>
      </w:r>
      <w:r w:rsidR="005260EE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 xml:space="preserve">35, </w:t>
      </w:r>
      <w:r>
        <w:rPr>
          <w:rFonts w:ascii="Times New Roman" w:hAnsi="Times New Roman" w:cs="Times New Roman"/>
          <w:sz w:val="20"/>
          <w:szCs w:val="20"/>
          <w:lang w:val="en-US"/>
        </w:rPr>
        <w:t>E</w:t>
      </w:r>
      <w:r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  <w:lang w:val="en-US"/>
        </w:rPr>
        <w:t>mail</w:t>
      </w:r>
      <w:r>
        <w:rPr>
          <w:rFonts w:ascii="Times New Roman" w:hAnsi="Times New Roman" w:cs="Times New Roman"/>
          <w:sz w:val="20"/>
          <w:szCs w:val="20"/>
        </w:rPr>
        <w:t xml:space="preserve">: </w:t>
      </w:r>
      <w:hyperlink r:id="rId9" w:history="1">
        <w:r>
          <w:rPr>
            <w:rStyle w:val="ad"/>
            <w:rFonts w:ascii="Times New Roman" w:hAnsi="Times New Roman" w:cs="Times New Roman"/>
            <w:i/>
            <w:sz w:val="20"/>
            <w:szCs w:val="20"/>
            <w:lang w:val="en-US"/>
          </w:rPr>
          <w:t>secret</w:t>
        </w:r>
        <w:r>
          <w:rPr>
            <w:rStyle w:val="ad"/>
            <w:rFonts w:ascii="Times New Roman" w:hAnsi="Times New Roman" w:cs="Times New Roman"/>
            <w:i/>
            <w:sz w:val="20"/>
            <w:szCs w:val="20"/>
          </w:rPr>
          <w:t>@</w:t>
        </w:r>
        <w:proofErr w:type="spellStart"/>
        <w:r>
          <w:rPr>
            <w:rStyle w:val="ad"/>
            <w:rFonts w:ascii="Times New Roman" w:hAnsi="Times New Roman" w:cs="Times New Roman"/>
            <w:i/>
            <w:sz w:val="20"/>
            <w:szCs w:val="20"/>
            <w:lang w:val="en-US"/>
          </w:rPr>
          <w:t>slenergo</w:t>
        </w:r>
        <w:proofErr w:type="spellEnd"/>
        <w:r>
          <w:rPr>
            <w:rStyle w:val="ad"/>
            <w:rFonts w:ascii="Times New Roman" w:hAnsi="Times New Roman" w:cs="Times New Roman"/>
            <w:i/>
            <w:sz w:val="20"/>
            <w:szCs w:val="20"/>
          </w:rPr>
          <w:t>.</w:t>
        </w:r>
        <w:r>
          <w:rPr>
            <w:rStyle w:val="ad"/>
            <w:rFonts w:ascii="Times New Roman" w:hAnsi="Times New Roman" w:cs="Times New Roman"/>
            <w:i/>
            <w:sz w:val="20"/>
            <w:szCs w:val="20"/>
            <w:lang w:val="en-US"/>
          </w:rPr>
          <w:t>com</w:t>
        </w:r>
      </w:hyperlink>
    </w:p>
    <w:p w14:paraId="1EB0CE14" w14:textId="7D9D4712" w:rsidR="00B71AEF" w:rsidRDefault="00B71AEF" w:rsidP="00B71AEF">
      <w:pPr>
        <w:spacing w:before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ОГРН 1158901001434, ИНН/КПП 8901030855/890101001</w:t>
      </w:r>
    </w:p>
    <w:p w14:paraId="2A010320" w14:textId="51751B50" w:rsidR="00D10E55" w:rsidRDefault="00D10E55" w:rsidP="00D10E55">
      <w:pPr>
        <w:ind w:right="-2"/>
        <w:rPr>
          <w:rFonts w:ascii="Times New Roman" w:hAnsi="Times New Roman" w:cs="Times New Roman"/>
          <w:b/>
          <w:bCs/>
          <w:sz w:val="26"/>
          <w:szCs w:val="26"/>
        </w:rPr>
      </w:pPr>
    </w:p>
    <w:p w14:paraId="14A5AB13" w14:textId="32A0B7AB" w:rsidR="00107E18" w:rsidRDefault="00107E18" w:rsidP="00D10E55">
      <w:pPr>
        <w:ind w:right="-2"/>
        <w:rPr>
          <w:rFonts w:ascii="Times New Roman" w:hAnsi="Times New Roman" w:cs="Times New Roman"/>
          <w:b/>
          <w:bCs/>
          <w:sz w:val="26"/>
          <w:szCs w:val="26"/>
        </w:rPr>
      </w:pPr>
    </w:p>
    <w:p w14:paraId="5AB2E4B3" w14:textId="77777777" w:rsidR="00107E18" w:rsidRPr="003B1409" w:rsidRDefault="00107E18" w:rsidP="00D10E55">
      <w:pPr>
        <w:ind w:right="-2"/>
        <w:rPr>
          <w:rFonts w:ascii="Times New Roman" w:hAnsi="Times New Roman" w:cs="Times New Roman"/>
          <w:b/>
          <w:bCs/>
          <w:sz w:val="26"/>
          <w:szCs w:val="26"/>
        </w:rPr>
      </w:pPr>
    </w:p>
    <w:p w14:paraId="49608F6D" w14:textId="512237BD" w:rsidR="005F3C47" w:rsidRPr="003B1409" w:rsidRDefault="0095324E" w:rsidP="00D10E55">
      <w:pPr>
        <w:ind w:right="-2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E1485E" wp14:editId="55E1C3D2">
                <wp:simplePos x="0" y="0"/>
                <wp:positionH relativeFrom="column">
                  <wp:posOffset>3904615</wp:posOffset>
                </wp:positionH>
                <wp:positionV relativeFrom="paragraph">
                  <wp:posOffset>147320</wp:posOffset>
                </wp:positionV>
                <wp:extent cx="2519680" cy="1113790"/>
                <wp:effectExtent l="0" t="3175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9680" cy="1113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2041F2" w14:textId="77777777" w:rsidR="00C660B5" w:rsidRPr="00DD4C82" w:rsidRDefault="00C660B5" w:rsidP="00670885">
                            <w:pPr>
                              <w:spacing w:before="0"/>
                              <w:jc w:val="righ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D4C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Утверждаю </w:t>
                            </w:r>
                          </w:p>
                          <w:p w14:paraId="2C8ED25B" w14:textId="77777777" w:rsidR="00C660B5" w:rsidRPr="00DD4C82" w:rsidRDefault="00DD6F8E" w:rsidP="00670885">
                            <w:pPr>
                              <w:spacing w:before="0"/>
                              <w:jc w:val="righ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Г</w:t>
                            </w:r>
                            <w:r w:rsidR="00C660B5" w:rsidRPr="00DD4C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енеральн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ый</w:t>
                            </w:r>
                            <w:r w:rsidR="00C660B5" w:rsidRPr="00DD4C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директор </w:t>
                            </w:r>
                          </w:p>
                          <w:p w14:paraId="7E28C732" w14:textId="77777777" w:rsidR="00C660B5" w:rsidRPr="00DD4C82" w:rsidRDefault="00C660B5" w:rsidP="00670885">
                            <w:pPr>
                              <w:spacing w:before="0"/>
                              <w:jc w:val="righ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D4C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АО «</w:t>
                            </w:r>
                            <w:proofErr w:type="spellStart"/>
                            <w:r w:rsidRPr="00DD4C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Салехардэнерго</w:t>
                            </w:r>
                            <w:proofErr w:type="spellEnd"/>
                            <w:r w:rsidRPr="00DD4C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14:paraId="7D6EB6B5" w14:textId="4C93988B" w:rsidR="00C660B5" w:rsidRPr="00DD4C82" w:rsidRDefault="00C660B5" w:rsidP="00670885">
                            <w:pPr>
                              <w:spacing w:before="0"/>
                              <w:jc w:val="righ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____________</w:t>
                            </w:r>
                            <w:r w:rsidR="005E0EB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A1BF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  <w:r w:rsidR="002A1BF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  <w:r w:rsidR="005E0EB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A1BF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Федотов</w:t>
                            </w:r>
                          </w:p>
                          <w:p w14:paraId="1B642D2D" w14:textId="5B51ACCB" w:rsidR="00C660B5" w:rsidRPr="00DD4C82" w:rsidRDefault="00C660B5" w:rsidP="00670885">
                            <w:pPr>
                              <w:spacing w:before="0"/>
                              <w:jc w:val="righ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D4C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«____»</w:t>
                            </w:r>
                            <w:r w:rsidR="0068004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____________</w:t>
                            </w:r>
                            <w:r w:rsidRPr="00DD4C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</w:t>
                            </w:r>
                            <w:r w:rsidR="0068004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D4C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202</w:t>
                            </w:r>
                            <w:r w:rsidR="002A1BF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5</w:t>
                            </w:r>
                            <w:r w:rsidRPr="00DD4C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0E1485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07.45pt;margin-top:11.6pt;width:198.4pt;height:87.7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" stroked="f">
                <v:textbox style="mso-fit-shape-to-text:t">
                  <w:txbxContent>
                    <w:p w14:paraId="6C2041F2" w14:textId="77777777" w:rsidR="00C660B5" w:rsidRPr="00DD4C82" w:rsidRDefault="00C660B5" w:rsidP="00670885">
                      <w:pPr>
                        <w:spacing w:before="0"/>
                        <w:jc w:val="righ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DD4C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Утверждаю </w:t>
                      </w:r>
                    </w:p>
                    <w:p w14:paraId="2C8ED25B" w14:textId="77777777" w:rsidR="00C660B5" w:rsidRPr="00DD4C82" w:rsidRDefault="00DD6F8E" w:rsidP="00670885">
                      <w:pPr>
                        <w:spacing w:before="0"/>
                        <w:jc w:val="righ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Г</w:t>
                      </w:r>
                      <w:r w:rsidR="00C660B5" w:rsidRPr="00DD4C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енеральн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ый</w:t>
                      </w:r>
                      <w:r w:rsidR="00C660B5" w:rsidRPr="00DD4C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директор </w:t>
                      </w:r>
                    </w:p>
                    <w:p w14:paraId="7E28C732" w14:textId="77777777" w:rsidR="00C660B5" w:rsidRPr="00DD4C82" w:rsidRDefault="00C660B5" w:rsidP="00670885">
                      <w:pPr>
                        <w:spacing w:before="0"/>
                        <w:jc w:val="righ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DD4C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АО «</w:t>
                      </w:r>
                      <w:proofErr w:type="spellStart"/>
                      <w:r w:rsidRPr="00DD4C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Салехардэнерго</w:t>
                      </w:r>
                      <w:proofErr w:type="spellEnd"/>
                      <w:r w:rsidRPr="00DD4C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</w:t>
                      </w:r>
                    </w:p>
                    <w:p w14:paraId="7D6EB6B5" w14:textId="4C93988B" w:rsidR="00C660B5" w:rsidRPr="00DD4C82" w:rsidRDefault="00C660B5" w:rsidP="00670885">
                      <w:pPr>
                        <w:spacing w:before="0"/>
                        <w:jc w:val="righ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____________</w:t>
                      </w:r>
                      <w:r w:rsidR="005E0EB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="002A1BF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Е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</w:t>
                      </w:r>
                      <w:r w:rsidR="002A1BF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</w:t>
                      </w:r>
                      <w:r w:rsidR="005E0EB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="002A1BF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Федотов</w:t>
                      </w:r>
                    </w:p>
                    <w:p w14:paraId="1B642D2D" w14:textId="5B51ACCB" w:rsidR="00C660B5" w:rsidRPr="00DD4C82" w:rsidRDefault="00C660B5" w:rsidP="00670885">
                      <w:pPr>
                        <w:spacing w:before="0"/>
                        <w:jc w:val="righ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DD4C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«____»</w:t>
                      </w:r>
                      <w:r w:rsidR="0068004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____________</w:t>
                      </w:r>
                      <w:r w:rsidRPr="00DD4C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</w:t>
                      </w:r>
                      <w:r w:rsidR="0068004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DD4C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202</w:t>
                      </w:r>
                      <w:r w:rsidR="002A1BF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5</w:t>
                      </w:r>
                      <w:r w:rsidRPr="00DD4C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г.</w:t>
                      </w:r>
                    </w:p>
                  </w:txbxContent>
                </v:textbox>
              </v:shape>
            </w:pict>
          </mc:Fallback>
        </mc:AlternateContent>
      </w:r>
    </w:p>
    <w:p w14:paraId="186B2523" w14:textId="77777777" w:rsidR="005F3C47" w:rsidRPr="003B1409" w:rsidRDefault="005F3C47" w:rsidP="00DD4C82">
      <w:pPr>
        <w:spacing w:before="0"/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617C6FB4" w14:textId="77777777" w:rsidR="005F3C47" w:rsidRPr="003B1409" w:rsidRDefault="005F3C47" w:rsidP="00D32B23">
      <w:pPr>
        <w:ind w:right="-2"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DD62ADF" w14:textId="77777777" w:rsidR="00DD4C82" w:rsidRPr="003B1409" w:rsidRDefault="00DD4C82" w:rsidP="00D32B23">
      <w:pPr>
        <w:ind w:right="-2"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1C37AF17" w14:textId="77777777" w:rsidR="00DD4C82" w:rsidRPr="003B1409" w:rsidRDefault="00DD4C82" w:rsidP="00D32B23">
      <w:pPr>
        <w:ind w:right="-2"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1F44C56C" w14:textId="77777777" w:rsidR="005F3C47" w:rsidRPr="003B1409" w:rsidRDefault="005F3C47" w:rsidP="00D32B23">
      <w:pPr>
        <w:ind w:right="-2" w:firstLine="85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2C567F53" w14:textId="77777777" w:rsidR="005F3C47" w:rsidRPr="003B1409" w:rsidRDefault="005F3C47" w:rsidP="00D32B23">
      <w:pPr>
        <w:ind w:right="-2" w:firstLine="85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247A3D96" w14:textId="77777777" w:rsidR="00670885" w:rsidRPr="003B1409" w:rsidRDefault="00670885" w:rsidP="00D32B23">
      <w:pPr>
        <w:ind w:right="-2" w:firstLine="85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0099667B" w14:textId="77777777" w:rsidR="00670885" w:rsidRPr="003B1409" w:rsidRDefault="00670885" w:rsidP="00D32B23">
      <w:pPr>
        <w:ind w:right="-2" w:firstLine="85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17FD3EFF" w14:textId="627B0C96" w:rsidR="00C90CE9" w:rsidRPr="003B1409" w:rsidRDefault="002A178C" w:rsidP="00670885">
      <w:pPr>
        <w:spacing w:before="0"/>
        <w:ind w:right="-2"/>
        <w:jc w:val="center"/>
        <w:rPr>
          <w:rFonts w:ascii="Times New Roman" w:hAnsi="Times New Roman" w:cs="Times New Roman"/>
          <w:sz w:val="32"/>
          <w:szCs w:val="32"/>
        </w:rPr>
      </w:pPr>
      <w:r w:rsidRPr="002A178C">
        <w:rPr>
          <w:rFonts w:ascii="Times New Roman" w:hAnsi="Times New Roman" w:cs="Times New Roman"/>
          <w:sz w:val="32"/>
          <w:szCs w:val="32"/>
        </w:rPr>
        <w:t>ПРОЕКТ</w:t>
      </w:r>
      <w:r w:rsidR="00FC5275" w:rsidRPr="002A178C">
        <w:rPr>
          <w:rFonts w:ascii="Times New Roman" w:hAnsi="Times New Roman" w:cs="Times New Roman"/>
          <w:sz w:val="32"/>
          <w:szCs w:val="32"/>
        </w:rPr>
        <w:t xml:space="preserve"> </w:t>
      </w:r>
      <w:r w:rsidR="00C90CE9" w:rsidRPr="003B1409">
        <w:rPr>
          <w:rFonts w:ascii="Times New Roman" w:hAnsi="Times New Roman" w:cs="Times New Roman"/>
          <w:sz w:val="32"/>
          <w:szCs w:val="32"/>
        </w:rPr>
        <w:t>ИНВЕСТИЦИОНН</w:t>
      </w:r>
      <w:r w:rsidR="00FC5275">
        <w:rPr>
          <w:rFonts w:ascii="Times New Roman" w:hAnsi="Times New Roman" w:cs="Times New Roman"/>
          <w:sz w:val="32"/>
          <w:szCs w:val="32"/>
        </w:rPr>
        <w:t>ОЙ</w:t>
      </w:r>
      <w:r w:rsidR="00C90CE9" w:rsidRPr="003B1409">
        <w:rPr>
          <w:rFonts w:ascii="Times New Roman" w:hAnsi="Times New Roman" w:cs="Times New Roman"/>
          <w:sz w:val="32"/>
          <w:szCs w:val="32"/>
        </w:rPr>
        <w:t xml:space="preserve"> ПРОГРАММ</w:t>
      </w:r>
      <w:r w:rsidR="00FC5275">
        <w:rPr>
          <w:rFonts w:ascii="Times New Roman" w:hAnsi="Times New Roman" w:cs="Times New Roman"/>
          <w:sz w:val="32"/>
          <w:szCs w:val="32"/>
        </w:rPr>
        <w:t>Ы</w:t>
      </w:r>
      <w:r w:rsidR="00C90CE9" w:rsidRPr="003B1409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69668CF5" w14:textId="77777777" w:rsidR="00670885" w:rsidRPr="003B1409" w:rsidRDefault="00C90CE9" w:rsidP="00670885">
      <w:pPr>
        <w:spacing w:before="0"/>
        <w:ind w:right="-2"/>
        <w:jc w:val="center"/>
        <w:rPr>
          <w:rFonts w:ascii="Times New Roman" w:hAnsi="Times New Roman" w:cs="Times New Roman"/>
          <w:sz w:val="32"/>
          <w:szCs w:val="32"/>
        </w:rPr>
      </w:pPr>
      <w:r w:rsidRPr="003B1409">
        <w:rPr>
          <w:rFonts w:ascii="Times New Roman" w:hAnsi="Times New Roman" w:cs="Times New Roman"/>
          <w:sz w:val="32"/>
          <w:szCs w:val="32"/>
        </w:rPr>
        <w:t>Гарантирующего поставщика - Акционерного общества</w:t>
      </w:r>
    </w:p>
    <w:p w14:paraId="1E3A93EC" w14:textId="77A68D6B" w:rsidR="005F3C47" w:rsidRPr="003B1409" w:rsidRDefault="00C90CE9" w:rsidP="00670885">
      <w:pPr>
        <w:spacing w:before="0"/>
        <w:ind w:right="-2"/>
        <w:jc w:val="center"/>
        <w:rPr>
          <w:rFonts w:ascii="Times New Roman" w:hAnsi="Times New Roman" w:cs="Times New Roman"/>
          <w:sz w:val="32"/>
          <w:szCs w:val="32"/>
        </w:rPr>
      </w:pPr>
      <w:r w:rsidRPr="003B1409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Pr="003B1409">
        <w:rPr>
          <w:rFonts w:ascii="Times New Roman" w:hAnsi="Times New Roman" w:cs="Times New Roman"/>
          <w:sz w:val="32"/>
          <w:szCs w:val="32"/>
        </w:rPr>
        <w:t>Салехардэне</w:t>
      </w:r>
      <w:r w:rsidR="00D83F88" w:rsidRPr="003B1409">
        <w:rPr>
          <w:rFonts w:ascii="Times New Roman" w:hAnsi="Times New Roman" w:cs="Times New Roman"/>
          <w:sz w:val="32"/>
          <w:szCs w:val="32"/>
        </w:rPr>
        <w:t>р</w:t>
      </w:r>
      <w:r w:rsidRPr="003B1409">
        <w:rPr>
          <w:rFonts w:ascii="Times New Roman" w:hAnsi="Times New Roman" w:cs="Times New Roman"/>
          <w:sz w:val="32"/>
          <w:szCs w:val="32"/>
        </w:rPr>
        <w:t>го</w:t>
      </w:r>
      <w:proofErr w:type="spellEnd"/>
      <w:r w:rsidRPr="003B1409">
        <w:rPr>
          <w:rFonts w:ascii="Times New Roman" w:hAnsi="Times New Roman" w:cs="Times New Roman"/>
          <w:sz w:val="32"/>
          <w:szCs w:val="32"/>
        </w:rPr>
        <w:t xml:space="preserve">» </w:t>
      </w:r>
      <w:r w:rsidR="00DD4C82" w:rsidRPr="003B1409">
        <w:rPr>
          <w:rFonts w:ascii="Times New Roman" w:hAnsi="Times New Roman" w:cs="Times New Roman"/>
          <w:sz w:val="32"/>
          <w:szCs w:val="32"/>
        </w:rPr>
        <w:t>на 202</w:t>
      </w:r>
      <w:r w:rsidR="002A1BF5">
        <w:rPr>
          <w:rFonts w:ascii="Times New Roman" w:hAnsi="Times New Roman" w:cs="Times New Roman"/>
          <w:sz w:val="32"/>
          <w:szCs w:val="32"/>
        </w:rPr>
        <w:t>5</w:t>
      </w:r>
      <w:r w:rsidR="00DD4C82" w:rsidRPr="003B1409">
        <w:rPr>
          <w:rFonts w:ascii="Times New Roman" w:hAnsi="Times New Roman" w:cs="Times New Roman"/>
          <w:sz w:val="32"/>
          <w:szCs w:val="32"/>
        </w:rPr>
        <w:t xml:space="preserve"> - 202</w:t>
      </w:r>
      <w:r w:rsidR="002A1BF5">
        <w:rPr>
          <w:rFonts w:ascii="Times New Roman" w:hAnsi="Times New Roman" w:cs="Times New Roman"/>
          <w:sz w:val="32"/>
          <w:szCs w:val="32"/>
        </w:rPr>
        <w:t>8</w:t>
      </w:r>
      <w:r w:rsidRPr="003B1409">
        <w:rPr>
          <w:rFonts w:ascii="Times New Roman" w:hAnsi="Times New Roman" w:cs="Times New Roman"/>
          <w:sz w:val="32"/>
          <w:szCs w:val="32"/>
        </w:rPr>
        <w:t xml:space="preserve"> гг.</w:t>
      </w:r>
    </w:p>
    <w:p w14:paraId="484978BC" w14:textId="77777777" w:rsidR="005F3C47" w:rsidRPr="003B1409" w:rsidRDefault="005F3C47" w:rsidP="00D32B23">
      <w:pPr>
        <w:ind w:right="-2" w:firstLine="851"/>
        <w:jc w:val="left"/>
        <w:rPr>
          <w:rFonts w:ascii="Times New Roman" w:hAnsi="Times New Roman" w:cs="Times New Roman"/>
          <w:b/>
          <w:bCs/>
          <w:sz w:val="26"/>
          <w:szCs w:val="26"/>
        </w:rPr>
      </w:pPr>
    </w:p>
    <w:p w14:paraId="45A9A062" w14:textId="77777777" w:rsidR="005F3C47" w:rsidRPr="003B1409" w:rsidRDefault="005F3C47" w:rsidP="00D32B23">
      <w:pPr>
        <w:ind w:right="-2" w:firstLine="851"/>
        <w:jc w:val="left"/>
        <w:rPr>
          <w:rFonts w:ascii="Times New Roman" w:hAnsi="Times New Roman" w:cs="Times New Roman"/>
          <w:b/>
          <w:bCs/>
          <w:sz w:val="26"/>
          <w:szCs w:val="26"/>
        </w:rPr>
      </w:pPr>
    </w:p>
    <w:p w14:paraId="177AB282" w14:textId="58B3ADA1" w:rsidR="005F3C47" w:rsidRDefault="005F3C47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0018D368" w14:textId="5372EF0F" w:rsidR="00107E18" w:rsidRDefault="00107E18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2ECBA22F" w14:textId="77777777" w:rsidR="00107E18" w:rsidRPr="003B1409" w:rsidRDefault="00107E18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591EF613" w14:textId="77777777" w:rsidR="005F3C47" w:rsidRPr="003B1409" w:rsidRDefault="005F3C47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13D3105F" w14:textId="1BFC8F1B" w:rsidR="00C90CE9" w:rsidRDefault="00C90CE9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430ABDC0" w14:textId="0E1E3868" w:rsidR="00107E18" w:rsidRDefault="00107E18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3866B676" w14:textId="5772AE0C" w:rsidR="00107E18" w:rsidRDefault="00107E18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440D9902" w14:textId="77777777" w:rsidR="00107E18" w:rsidRPr="003B1409" w:rsidRDefault="00107E18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2327BB58" w14:textId="77777777" w:rsidR="00C90CE9" w:rsidRPr="003B1409" w:rsidRDefault="00C90CE9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464AE69A" w14:textId="77777777" w:rsidR="00670885" w:rsidRPr="003B1409" w:rsidRDefault="00670885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427D6E4C" w14:textId="77777777" w:rsidR="00670885" w:rsidRPr="003B1409" w:rsidRDefault="00670885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60FD36F8" w14:textId="77777777" w:rsidR="00C90CE9" w:rsidRPr="003B1409" w:rsidRDefault="00C90CE9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6D32AE5E" w14:textId="77777777" w:rsidR="00C90CE9" w:rsidRPr="003B1409" w:rsidRDefault="00C90CE9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4C584A07" w14:textId="77777777" w:rsidR="00C90CE9" w:rsidRPr="003B1409" w:rsidRDefault="00C90CE9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721CCE60" w14:textId="773632B3" w:rsidR="00670885" w:rsidRPr="003B1409" w:rsidRDefault="00B42DA9" w:rsidP="00670885">
      <w:pPr>
        <w:ind w:right="-2"/>
        <w:jc w:val="center"/>
        <w:rPr>
          <w:rFonts w:ascii="Times New Roman" w:hAnsi="Times New Roman" w:cs="Times New Roman"/>
          <w:sz w:val="26"/>
          <w:szCs w:val="26"/>
        </w:rPr>
      </w:pPr>
      <w:r w:rsidRPr="003B1409">
        <w:rPr>
          <w:rFonts w:ascii="Times New Roman" w:hAnsi="Times New Roman" w:cs="Times New Roman"/>
          <w:sz w:val="26"/>
          <w:szCs w:val="26"/>
        </w:rPr>
        <w:t>г. Салехард, 202</w:t>
      </w:r>
      <w:r w:rsidR="002A1BF5">
        <w:rPr>
          <w:rFonts w:ascii="Times New Roman" w:hAnsi="Times New Roman" w:cs="Times New Roman"/>
          <w:sz w:val="26"/>
          <w:szCs w:val="26"/>
        </w:rPr>
        <w:t>5</w:t>
      </w:r>
      <w:r w:rsidR="005F3C47" w:rsidRPr="003B1409">
        <w:rPr>
          <w:rFonts w:ascii="Times New Roman" w:hAnsi="Times New Roman" w:cs="Times New Roman"/>
          <w:sz w:val="26"/>
          <w:szCs w:val="26"/>
        </w:rPr>
        <w:t xml:space="preserve"> г.</w:t>
      </w:r>
      <w:r w:rsidR="005F3C47" w:rsidRPr="003B1409">
        <w:rPr>
          <w:rFonts w:ascii="Times New Roman" w:hAnsi="Times New Roman" w:cs="Times New Roman"/>
          <w:sz w:val="26"/>
          <w:szCs w:val="26"/>
          <w:lang w:val="en-US"/>
        </w:rPr>
        <w:t> </w:t>
      </w:r>
      <w:bookmarkStart w:id="0" w:name="_Toc242163405"/>
    </w:p>
    <w:p w14:paraId="0F7D533A" w14:textId="476F1CAD" w:rsidR="005F3C47" w:rsidRPr="003B1409" w:rsidRDefault="00670885" w:rsidP="00107E18">
      <w:pPr>
        <w:spacing w:before="0"/>
        <w:jc w:val="center"/>
        <w:rPr>
          <w:rFonts w:ascii="Times New Roman" w:hAnsi="Times New Roman" w:cs="Times New Roman"/>
          <w:spacing w:val="-17"/>
          <w:sz w:val="26"/>
          <w:szCs w:val="26"/>
        </w:rPr>
      </w:pPr>
      <w:r w:rsidRPr="003B1409">
        <w:rPr>
          <w:rFonts w:ascii="Times New Roman" w:hAnsi="Times New Roman" w:cs="Times New Roman"/>
          <w:sz w:val="26"/>
          <w:szCs w:val="26"/>
        </w:rPr>
        <w:br w:type="page"/>
      </w:r>
      <w:bookmarkStart w:id="1" w:name="_Toc381274477"/>
      <w:bookmarkStart w:id="2" w:name="_Toc381277406"/>
      <w:r w:rsidR="005F3C47" w:rsidRPr="003B1409">
        <w:rPr>
          <w:rFonts w:ascii="Times New Roman" w:hAnsi="Times New Roman" w:cs="Times New Roman"/>
          <w:spacing w:val="-17"/>
          <w:sz w:val="26"/>
          <w:szCs w:val="26"/>
        </w:rPr>
        <w:lastRenderedPageBreak/>
        <w:t>ПАСПОРТ ИНВЕСТИЦИОННОЙ ПРОГРАММЫ</w:t>
      </w:r>
      <w:bookmarkEnd w:id="1"/>
      <w:bookmarkEnd w:id="2"/>
    </w:p>
    <w:p w14:paraId="55EE857A" w14:textId="77777777" w:rsidR="005F3C47" w:rsidRPr="003B1409" w:rsidRDefault="005F3C47" w:rsidP="00D32B23">
      <w:pPr>
        <w:spacing w:after="283" w:line="1" w:lineRule="exact"/>
        <w:ind w:right="-2"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10207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30"/>
        <w:gridCol w:w="7577"/>
      </w:tblGrid>
      <w:tr w:rsidR="005F3C47" w:rsidRPr="003B1409" w14:paraId="6A19F4E8" w14:textId="77777777" w:rsidTr="00107E18">
        <w:trPr>
          <w:trHeight w:val="20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837602" w14:textId="77777777" w:rsidR="005F3C47" w:rsidRPr="003B1409" w:rsidRDefault="00C90CE9" w:rsidP="00C475FF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7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52F8A6" w14:textId="77777777" w:rsidR="005F3C47" w:rsidRPr="003B1409" w:rsidRDefault="00C90CE9" w:rsidP="00107E18">
            <w:pPr>
              <w:ind w:right="-2"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Салехардэнерго</w:t>
            </w:r>
            <w:proofErr w:type="spellEnd"/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5F3C47" w:rsidRPr="003B1409" w14:paraId="7FAB9C67" w14:textId="77777777" w:rsidTr="00607323">
        <w:trPr>
          <w:trHeight w:val="2035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D56B1C" w14:textId="77777777" w:rsidR="005F3C47" w:rsidRPr="003B1409" w:rsidRDefault="00C90CE9" w:rsidP="00C475FF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</w:t>
            </w:r>
          </w:p>
        </w:tc>
        <w:tc>
          <w:tcPr>
            <w:tcW w:w="7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7ACA32" w14:textId="3C8D7F26" w:rsidR="005F3C47" w:rsidRPr="003B1409" w:rsidRDefault="00D73FE3" w:rsidP="00B9243E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</w:t>
            </w:r>
            <w:r w:rsidR="00607323" w:rsidRPr="003B1409">
              <w:rPr>
                <w:rFonts w:ascii="Times New Roman" w:hAnsi="Times New Roman" w:cs="Times New Roman"/>
                <w:sz w:val="28"/>
                <w:szCs w:val="28"/>
              </w:rPr>
              <w:t xml:space="preserve">автоматизированной </w:t>
            </w: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интеллектуальной системы</w:t>
            </w:r>
            <w:r w:rsidR="00607323" w:rsidRPr="003B14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76ED" w:rsidRPr="003B1409">
              <w:rPr>
                <w:rFonts w:ascii="Times New Roman" w:hAnsi="Times New Roman" w:cs="Times New Roman"/>
                <w:sz w:val="28"/>
                <w:szCs w:val="28"/>
              </w:rPr>
              <w:t>коммерческого</w:t>
            </w: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 xml:space="preserve"> учета электрической энергии (</w:t>
            </w:r>
            <w:r w:rsidR="00607323" w:rsidRPr="003B140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  <w:r w:rsidR="00607323" w:rsidRPr="003B140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УЭ) в мног</w:t>
            </w:r>
            <w:r w:rsidR="00E176ED" w:rsidRPr="003B1409">
              <w:rPr>
                <w:rFonts w:ascii="Times New Roman" w:hAnsi="Times New Roman" w:cs="Times New Roman"/>
                <w:sz w:val="28"/>
                <w:szCs w:val="28"/>
              </w:rPr>
              <w:t>оквартирных домах в зоне</w:t>
            </w: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Гарантирующего поставщика АО «</w:t>
            </w:r>
            <w:proofErr w:type="spellStart"/>
            <w:r w:rsidR="00607323" w:rsidRPr="003B1409">
              <w:rPr>
                <w:rFonts w:ascii="Times New Roman" w:hAnsi="Times New Roman" w:cs="Times New Roman"/>
                <w:sz w:val="28"/>
                <w:szCs w:val="28"/>
              </w:rPr>
              <w:t>Салехардэнерго</w:t>
            </w:r>
            <w:proofErr w:type="spellEnd"/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3761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F3C47" w:rsidRPr="003B1409" w14:paraId="6128B39F" w14:textId="77777777" w:rsidTr="00607323">
        <w:trPr>
          <w:trHeight w:val="20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9C289E" w14:textId="77777777" w:rsidR="005F3C47" w:rsidRPr="003B1409" w:rsidRDefault="00D73FE3" w:rsidP="00C475FF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Цель проекта</w:t>
            </w:r>
          </w:p>
        </w:tc>
        <w:tc>
          <w:tcPr>
            <w:tcW w:w="7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CF2E1D" w14:textId="606FC067" w:rsidR="005F3C47" w:rsidRPr="003B1409" w:rsidRDefault="00D73FE3" w:rsidP="00EA3A4A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требований п. 5 ст. 37 Федерального закона от 26.03.2003 </w:t>
            </w:r>
            <w:r w:rsidR="0053761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537615" w:rsidRPr="00537615">
              <w:rPr>
                <w:rFonts w:ascii="Times New Roman" w:hAnsi="Times New Roman" w:cs="Times New Roman"/>
                <w:sz w:val="28"/>
                <w:szCs w:val="28"/>
              </w:rPr>
              <w:t xml:space="preserve"> 35-ФЗ (ред. от 14.02.2024) </w:t>
            </w:r>
            <w:r w:rsidR="0053761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37615" w:rsidRPr="00537615">
              <w:rPr>
                <w:rFonts w:ascii="Times New Roman" w:hAnsi="Times New Roman" w:cs="Times New Roman"/>
                <w:sz w:val="28"/>
                <w:szCs w:val="28"/>
              </w:rPr>
              <w:t>Об электроэнергетике</w:t>
            </w:r>
            <w:r w:rsidR="00537615">
              <w:rPr>
                <w:rFonts w:ascii="Times New Roman" w:hAnsi="Times New Roman" w:cs="Times New Roman"/>
                <w:sz w:val="28"/>
                <w:szCs w:val="28"/>
              </w:rPr>
              <w:t>»,</w:t>
            </w: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7615" w:rsidRPr="00537615">
              <w:rPr>
                <w:rFonts w:ascii="Times New Roman" w:hAnsi="Times New Roman" w:cs="Times New Roman"/>
                <w:sz w:val="28"/>
                <w:szCs w:val="28"/>
              </w:rPr>
              <w:t>Федеральн</w:t>
            </w:r>
            <w:r w:rsidR="00537615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537615" w:rsidRPr="00537615">
              <w:rPr>
                <w:rFonts w:ascii="Times New Roman" w:hAnsi="Times New Roman" w:cs="Times New Roman"/>
                <w:sz w:val="28"/>
                <w:szCs w:val="28"/>
              </w:rPr>
              <w:t xml:space="preserve"> закон</w:t>
            </w:r>
            <w:r w:rsidR="0053761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37615" w:rsidRPr="00537615">
              <w:rPr>
                <w:rFonts w:ascii="Times New Roman" w:hAnsi="Times New Roman" w:cs="Times New Roman"/>
                <w:sz w:val="28"/>
                <w:szCs w:val="28"/>
              </w:rPr>
              <w:t xml:space="preserve"> от 27.12.2018 </w:t>
            </w:r>
            <w:r w:rsidR="0053761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 xml:space="preserve"> 522-ФЗ </w:t>
            </w:r>
            <w:r w:rsidR="0053761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отдельные законодательные акты Российской Федерации в связи с развитием систем учета электрической энергии в Российской Федерации</w:t>
            </w:r>
            <w:r w:rsidR="0053761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 xml:space="preserve"> в части обеспечения коммерческого учета электрической энергии на розничных рынках и для оказания коммунальных услуг по электроснабжению многоквартирных домов и помещений в многоквартирных домах</w:t>
            </w:r>
            <w:r w:rsidR="00EA3A4A" w:rsidRPr="003B14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F3C47" w:rsidRPr="003B1409" w14:paraId="2A3AAF07" w14:textId="77777777" w:rsidTr="00607323">
        <w:trPr>
          <w:trHeight w:val="20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7FD798" w14:textId="77777777" w:rsidR="005F3C47" w:rsidRPr="003B1409" w:rsidRDefault="00D73FE3" w:rsidP="00C475FF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Объекты автоматизации</w:t>
            </w:r>
          </w:p>
        </w:tc>
        <w:tc>
          <w:tcPr>
            <w:tcW w:w="7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7EC439" w14:textId="0243E107" w:rsidR="005F3C47" w:rsidRPr="003B1409" w:rsidRDefault="00D73FE3" w:rsidP="00B9243E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Многоквартирные дома, помещения в многоквартирных до</w:t>
            </w:r>
            <w:r w:rsidR="00B9243E" w:rsidRPr="003B1409">
              <w:rPr>
                <w:rFonts w:ascii="Times New Roman" w:hAnsi="Times New Roman" w:cs="Times New Roman"/>
                <w:sz w:val="28"/>
                <w:szCs w:val="28"/>
              </w:rPr>
              <w:t>мах</w:t>
            </w:r>
            <w:r w:rsidR="0053761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F3C47" w:rsidRPr="003B1409" w14:paraId="1951932B" w14:textId="77777777" w:rsidTr="00607323">
        <w:trPr>
          <w:trHeight w:val="20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595DBC" w14:textId="77777777" w:rsidR="005F3C47" w:rsidRPr="003B1409" w:rsidRDefault="00D73FE3" w:rsidP="00C475FF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Сроки реализации</w:t>
            </w:r>
          </w:p>
        </w:tc>
        <w:tc>
          <w:tcPr>
            <w:tcW w:w="7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6DC600" w14:textId="21D427C6" w:rsidR="005F3C47" w:rsidRPr="003B1409" w:rsidRDefault="00D73FE3" w:rsidP="00DD4C82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Пери</w:t>
            </w:r>
            <w:r w:rsidR="00B97129" w:rsidRPr="003B1409">
              <w:rPr>
                <w:rFonts w:ascii="Times New Roman" w:hAnsi="Times New Roman" w:cs="Times New Roman"/>
                <w:sz w:val="28"/>
                <w:szCs w:val="28"/>
              </w:rPr>
              <w:t>од реализации проекта: 202</w:t>
            </w:r>
            <w:r w:rsidR="002A1B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97129" w:rsidRPr="003B1409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A1BF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475FF" w:rsidRPr="003B1409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  <w:tr w:rsidR="005F3C47" w:rsidRPr="003B1409" w14:paraId="748ADC40" w14:textId="77777777" w:rsidTr="00607323">
        <w:trPr>
          <w:trHeight w:val="20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9878FB1" w14:textId="77777777" w:rsidR="005F3C47" w:rsidRPr="003B1409" w:rsidRDefault="00D73FE3" w:rsidP="00C475FF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Объем и источники финансирования проекта</w:t>
            </w:r>
          </w:p>
        </w:tc>
        <w:tc>
          <w:tcPr>
            <w:tcW w:w="75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975AD9A" w14:textId="31BC568E" w:rsidR="005F3C47" w:rsidRPr="00402694" w:rsidRDefault="000C2FA0" w:rsidP="000B6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29 182 737,43</w:t>
            </w:r>
            <w:r w:rsidR="00402694" w:rsidRPr="00402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64B0" w:rsidRPr="00402694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CE42EE" w:rsidRPr="004026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53AD3" w:rsidRPr="00402694">
              <w:rPr>
                <w:rFonts w:ascii="Times New Roman" w:hAnsi="Times New Roman" w:cs="Times New Roman"/>
                <w:sz w:val="28"/>
                <w:szCs w:val="28"/>
              </w:rPr>
              <w:t xml:space="preserve"> всего, в том числе:</w:t>
            </w:r>
          </w:p>
          <w:p w14:paraId="02345D87" w14:textId="409AF23D" w:rsidR="00CE42EE" w:rsidRPr="00402694" w:rsidRDefault="000C2FA0" w:rsidP="00CE42EE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18 402 509,95</w:t>
            </w:r>
            <w:r w:rsidR="00CE42EE" w:rsidRPr="00402694">
              <w:rPr>
                <w:rFonts w:ascii="Times New Roman" w:hAnsi="Times New Roman" w:cs="Times New Roman"/>
                <w:sz w:val="28"/>
                <w:szCs w:val="28"/>
              </w:rPr>
              <w:t xml:space="preserve"> руб. Амортизация в составе НВВ</w:t>
            </w:r>
            <w:r w:rsidR="007C4F19" w:rsidRPr="0040269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10A0668D" w14:textId="3AA37D93" w:rsidR="00CE42EE" w:rsidRPr="003B1409" w:rsidRDefault="000C2FA0" w:rsidP="00CE42EE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10 780 227,48</w:t>
            </w:r>
            <w:r w:rsidR="00647C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42EE" w:rsidRPr="00402694">
              <w:rPr>
                <w:rFonts w:ascii="Times New Roman" w:hAnsi="Times New Roman" w:cs="Times New Roman"/>
                <w:sz w:val="28"/>
                <w:szCs w:val="28"/>
              </w:rPr>
              <w:t>руб. Прибыль, учитываемая в НВВ</w:t>
            </w:r>
            <w:r w:rsidR="007C4F19" w:rsidRPr="004026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0E3089D3" w14:textId="77777777" w:rsidR="005F3C47" w:rsidRPr="003B1409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77241FD1" w14:textId="77777777" w:rsidR="005F3C47" w:rsidRPr="003B1409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3FE58FA9" w14:textId="77777777" w:rsidR="005F3C47" w:rsidRPr="003B1409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64C50E40" w14:textId="77777777" w:rsidR="005F3C47" w:rsidRPr="003B1409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76C08E81" w14:textId="77777777" w:rsidR="005F3C47" w:rsidRPr="003B1409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5427E239" w14:textId="7CD3CBA9" w:rsidR="005F3C47" w:rsidRPr="003B1409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643903D6" w14:textId="7A5502E1" w:rsidR="003B1409" w:rsidRPr="003B1409" w:rsidRDefault="003B1409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2A5C5F49" w14:textId="77777777" w:rsidR="003B1409" w:rsidRPr="003B1409" w:rsidRDefault="003B1409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191E8C30" w14:textId="77777777" w:rsidR="005F3C47" w:rsidRPr="003B1409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43F4BAFE" w14:textId="77777777" w:rsidR="005F3C47" w:rsidRPr="003B1409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1EB68CE6" w14:textId="77777777" w:rsidR="005F3C47" w:rsidRPr="003B1409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5C48193D" w14:textId="77777777" w:rsidR="005F3C47" w:rsidRPr="003B1409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54FD1027" w14:textId="77777777" w:rsidR="005F3C47" w:rsidRPr="003B1409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0B617D97" w14:textId="77777777" w:rsidR="005F3C47" w:rsidRPr="003B1409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361BC008" w14:textId="77777777" w:rsidR="00AD0268" w:rsidRPr="003B1409" w:rsidRDefault="00AD0268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61A2B2E5" w14:textId="77777777" w:rsidR="00AD0268" w:rsidRPr="003B1409" w:rsidRDefault="00AD0268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39B5D9AD" w14:textId="77777777" w:rsidR="00AD0268" w:rsidRPr="003B1409" w:rsidRDefault="00AD0268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106C9D90" w14:textId="77777777" w:rsidR="00AD0268" w:rsidRPr="003B1409" w:rsidRDefault="00AD0268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2F58419D" w14:textId="3781BCEE" w:rsidR="00D73FE3" w:rsidRPr="003B1409" w:rsidRDefault="003E0057" w:rsidP="00D32B23">
      <w:pPr>
        <w:spacing w:line="0" w:lineRule="atLeast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140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</w:t>
      </w:r>
      <w:r w:rsidR="00F64CF7">
        <w:rPr>
          <w:rFonts w:ascii="Times New Roman" w:hAnsi="Times New Roman" w:cs="Times New Roman"/>
          <w:b/>
          <w:sz w:val="28"/>
          <w:szCs w:val="28"/>
        </w:rPr>
        <w:t xml:space="preserve">ПРОЕКТА </w:t>
      </w:r>
      <w:r w:rsidRPr="003B1409">
        <w:rPr>
          <w:rFonts w:ascii="Times New Roman" w:hAnsi="Times New Roman" w:cs="Times New Roman"/>
          <w:b/>
          <w:sz w:val="28"/>
          <w:szCs w:val="28"/>
        </w:rPr>
        <w:t>ИНВЕСТИЦИОННОЙ ПРОГРАММЫ</w:t>
      </w:r>
    </w:p>
    <w:p w14:paraId="67D9DF9A" w14:textId="158ED06B" w:rsidR="00D73FE3" w:rsidRPr="003B1409" w:rsidRDefault="003E0057" w:rsidP="00D32B23">
      <w:pPr>
        <w:spacing w:line="0" w:lineRule="atLeast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1409">
        <w:rPr>
          <w:rFonts w:ascii="Times New Roman" w:hAnsi="Times New Roman" w:cs="Times New Roman"/>
          <w:b/>
          <w:sz w:val="28"/>
          <w:szCs w:val="28"/>
        </w:rPr>
        <w:t>АО «САЛЕХАРДЭНЕРГО» НА 202</w:t>
      </w:r>
      <w:r w:rsidR="00696C4B">
        <w:rPr>
          <w:rFonts w:ascii="Times New Roman" w:hAnsi="Times New Roman" w:cs="Times New Roman"/>
          <w:b/>
          <w:sz w:val="28"/>
          <w:szCs w:val="28"/>
        </w:rPr>
        <w:t>5</w:t>
      </w:r>
      <w:r w:rsidRPr="003B1409">
        <w:rPr>
          <w:rFonts w:ascii="Times New Roman" w:hAnsi="Times New Roman" w:cs="Times New Roman"/>
          <w:b/>
          <w:sz w:val="28"/>
          <w:szCs w:val="28"/>
        </w:rPr>
        <w:t>-202</w:t>
      </w:r>
      <w:r w:rsidR="00696C4B">
        <w:rPr>
          <w:rFonts w:ascii="Times New Roman" w:hAnsi="Times New Roman" w:cs="Times New Roman"/>
          <w:b/>
          <w:sz w:val="28"/>
          <w:szCs w:val="28"/>
        </w:rPr>
        <w:t>8</w:t>
      </w:r>
      <w:r w:rsidRPr="003B1409">
        <w:rPr>
          <w:rFonts w:ascii="Times New Roman" w:hAnsi="Times New Roman" w:cs="Times New Roman"/>
          <w:b/>
          <w:sz w:val="28"/>
          <w:szCs w:val="28"/>
        </w:rPr>
        <w:t xml:space="preserve"> ГГ.</w:t>
      </w:r>
    </w:p>
    <w:sdt>
      <w:sdtPr>
        <w:rPr>
          <w:rFonts w:ascii="Tahoma" w:hAnsi="Tahoma" w:cs="Tahoma"/>
          <w:b w:val="0"/>
          <w:bCs w:val="0"/>
          <w:caps w:val="0"/>
          <w:noProof w:val="0"/>
          <w:sz w:val="22"/>
          <w:szCs w:val="22"/>
        </w:rPr>
        <w:id w:val="965009718"/>
        <w:docPartObj>
          <w:docPartGallery w:val="Table of Contents"/>
          <w:docPartUnique/>
        </w:docPartObj>
      </w:sdtPr>
      <w:sdtEndPr/>
      <w:sdtContent>
        <w:p w14:paraId="5D151C4F" w14:textId="01E8743B" w:rsidR="00696C4B" w:rsidRDefault="003426B4">
          <w:pPr>
            <w:pStyle w:val="13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</w:rPr>
          </w:pPr>
          <w:r w:rsidRPr="00A441ED">
            <w:rPr>
              <w:sz w:val="28"/>
              <w:szCs w:val="28"/>
            </w:rPr>
            <w:fldChar w:fldCharType="begin"/>
          </w:r>
          <w:r w:rsidR="001E094C" w:rsidRPr="00A441ED">
            <w:rPr>
              <w:sz w:val="28"/>
              <w:szCs w:val="28"/>
            </w:rPr>
            <w:instrText xml:space="preserve"> TOC \o "1-3" \h \z \u </w:instrText>
          </w:r>
          <w:r w:rsidRPr="00A441ED">
            <w:rPr>
              <w:sz w:val="28"/>
              <w:szCs w:val="28"/>
            </w:rPr>
            <w:fldChar w:fldCharType="separate"/>
          </w:r>
          <w:hyperlink w:anchor="_Toc196314013" w:history="1">
            <w:r w:rsidR="00696C4B" w:rsidRPr="00696C4B">
              <w:rPr>
                <w:rStyle w:val="ad"/>
              </w:rPr>
              <w:t>1. ОБЩИЕ СВЕДЕНИЯ ОБ ИЗМЕНЕННОЙ ИНВЕСТИЦИОННОЙ ПРОГРАММЕ</w:t>
            </w:r>
            <w:r w:rsidR="00696C4B" w:rsidRPr="00696C4B">
              <w:rPr>
                <w:webHidden/>
              </w:rPr>
              <w:tab/>
            </w:r>
            <w:r w:rsidR="00696C4B" w:rsidRPr="00696C4B">
              <w:rPr>
                <w:webHidden/>
              </w:rPr>
              <w:fldChar w:fldCharType="begin"/>
            </w:r>
            <w:r w:rsidR="00696C4B" w:rsidRPr="00696C4B">
              <w:rPr>
                <w:webHidden/>
              </w:rPr>
              <w:instrText xml:space="preserve"> PAGEREF _Toc196314013 \h </w:instrText>
            </w:r>
            <w:r w:rsidR="00696C4B" w:rsidRPr="00696C4B">
              <w:rPr>
                <w:webHidden/>
              </w:rPr>
            </w:r>
            <w:r w:rsidR="00696C4B" w:rsidRPr="00696C4B">
              <w:rPr>
                <w:webHidden/>
              </w:rPr>
              <w:fldChar w:fldCharType="separate"/>
            </w:r>
            <w:r w:rsidR="00451639">
              <w:rPr>
                <w:webHidden/>
              </w:rPr>
              <w:t>4</w:t>
            </w:r>
            <w:r w:rsidR="00696C4B" w:rsidRPr="00696C4B">
              <w:rPr>
                <w:webHidden/>
              </w:rPr>
              <w:fldChar w:fldCharType="end"/>
            </w:r>
          </w:hyperlink>
        </w:p>
        <w:p w14:paraId="0DEBFBF0" w14:textId="15C1FE76" w:rsidR="00696C4B" w:rsidRDefault="004569AC">
          <w:pPr>
            <w:pStyle w:val="13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</w:rPr>
          </w:pPr>
          <w:hyperlink w:anchor="_Toc196314014" w:history="1">
            <w:r w:rsidR="00696C4B" w:rsidRPr="00AB76BA">
              <w:rPr>
                <w:rStyle w:val="ad"/>
              </w:rPr>
              <w:t>2. ОБОСНОВАНИЕ РЕАЛИЗАЦИИ ИНВЕСТИЦИОННОЙ ПРОГРАММЫ</w:t>
            </w:r>
            <w:r w:rsidR="00696C4B">
              <w:rPr>
                <w:webHidden/>
              </w:rPr>
              <w:tab/>
            </w:r>
            <w:r w:rsidR="00696C4B">
              <w:rPr>
                <w:webHidden/>
              </w:rPr>
              <w:fldChar w:fldCharType="begin"/>
            </w:r>
            <w:r w:rsidR="00696C4B">
              <w:rPr>
                <w:webHidden/>
              </w:rPr>
              <w:instrText xml:space="preserve"> PAGEREF _Toc196314014 \h </w:instrText>
            </w:r>
            <w:r w:rsidR="00696C4B">
              <w:rPr>
                <w:webHidden/>
              </w:rPr>
            </w:r>
            <w:r w:rsidR="00696C4B">
              <w:rPr>
                <w:webHidden/>
              </w:rPr>
              <w:fldChar w:fldCharType="separate"/>
            </w:r>
            <w:r w:rsidR="00451639">
              <w:rPr>
                <w:webHidden/>
              </w:rPr>
              <w:t>5</w:t>
            </w:r>
            <w:r w:rsidR="00696C4B">
              <w:rPr>
                <w:webHidden/>
              </w:rPr>
              <w:fldChar w:fldCharType="end"/>
            </w:r>
          </w:hyperlink>
        </w:p>
        <w:p w14:paraId="312CD59E" w14:textId="4AF2C232" w:rsidR="00696C4B" w:rsidRDefault="004569AC">
          <w:pPr>
            <w:pStyle w:val="13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</w:rPr>
          </w:pPr>
          <w:hyperlink w:anchor="_Toc196314015" w:history="1">
            <w:r w:rsidR="00696C4B" w:rsidRPr="00AB76BA">
              <w:rPr>
                <w:rStyle w:val="ad"/>
              </w:rPr>
              <w:t>3</w:t>
            </w:r>
            <w:r w:rsidR="00696C4B" w:rsidRPr="00AB76BA">
              <w:rPr>
                <w:rStyle w:val="ad"/>
                <w:lang w:val="en-US"/>
              </w:rPr>
              <w:t>.</w:t>
            </w:r>
            <w:r w:rsidR="00696C4B" w:rsidRPr="00AB76BA">
              <w:rPr>
                <w:rStyle w:val="ad"/>
              </w:rPr>
              <w:t xml:space="preserve"> ЦЕЛЬ РЕАЛИЗАЦИИ ИНВЕСТИЦИОННОЙ ПРОГРАММЫ</w:t>
            </w:r>
            <w:r w:rsidR="00696C4B">
              <w:rPr>
                <w:webHidden/>
              </w:rPr>
              <w:tab/>
            </w:r>
            <w:r w:rsidR="00696C4B">
              <w:rPr>
                <w:webHidden/>
              </w:rPr>
              <w:fldChar w:fldCharType="begin"/>
            </w:r>
            <w:r w:rsidR="00696C4B">
              <w:rPr>
                <w:webHidden/>
              </w:rPr>
              <w:instrText xml:space="preserve"> PAGEREF _Toc196314015 \h </w:instrText>
            </w:r>
            <w:r w:rsidR="00696C4B">
              <w:rPr>
                <w:webHidden/>
              </w:rPr>
            </w:r>
            <w:r w:rsidR="00696C4B">
              <w:rPr>
                <w:webHidden/>
              </w:rPr>
              <w:fldChar w:fldCharType="separate"/>
            </w:r>
            <w:r w:rsidR="00451639">
              <w:rPr>
                <w:webHidden/>
              </w:rPr>
              <w:t>10</w:t>
            </w:r>
            <w:r w:rsidR="00696C4B">
              <w:rPr>
                <w:webHidden/>
              </w:rPr>
              <w:fldChar w:fldCharType="end"/>
            </w:r>
          </w:hyperlink>
        </w:p>
        <w:p w14:paraId="200BE76A" w14:textId="479FD32A" w:rsidR="00696C4B" w:rsidRDefault="004569AC">
          <w:pPr>
            <w:pStyle w:val="13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</w:rPr>
          </w:pPr>
          <w:hyperlink w:anchor="_Toc196314016" w:history="1">
            <w:r w:rsidR="00696C4B" w:rsidRPr="00AB76BA">
              <w:rPr>
                <w:rStyle w:val="ad"/>
              </w:rPr>
              <w:t>4. СТОИМОСТЬ И ИСТОЧНИКИ ФИНАНСИРОВАНИЯ ИНВЕСТИЦИОННОЙ ПРОГРАММЫ</w:t>
            </w:r>
            <w:r w:rsidR="00696C4B">
              <w:rPr>
                <w:webHidden/>
              </w:rPr>
              <w:tab/>
            </w:r>
            <w:r w:rsidR="00696C4B">
              <w:rPr>
                <w:webHidden/>
              </w:rPr>
              <w:fldChar w:fldCharType="begin"/>
            </w:r>
            <w:r w:rsidR="00696C4B">
              <w:rPr>
                <w:webHidden/>
              </w:rPr>
              <w:instrText xml:space="preserve"> PAGEREF _Toc196314016 \h </w:instrText>
            </w:r>
            <w:r w:rsidR="00696C4B">
              <w:rPr>
                <w:webHidden/>
              </w:rPr>
            </w:r>
            <w:r w:rsidR="00696C4B">
              <w:rPr>
                <w:webHidden/>
              </w:rPr>
              <w:fldChar w:fldCharType="separate"/>
            </w:r>
            <w:r w:rsidR="00451639">
              <w:rPr>
                <w:webHidden/>
              </w:rPr>
              <w:t>11</w:t>
            </w:r>
            <w:r w:rsidR="00696C4B">
              <w:rPr>
                <w:webHidden/>
              </w:rPr>
              <w:fldChar w:fldCharType="end"/>
            </w:r>
          </w:hyperlink>
        </w:p>
        <w:p w14:paraId="03B99F42" w14:textId="6EAD24EF" w:rsidR="00696C4B" w:rsidRDefault="004569AC">
          <w:pPr>
            <w:pStyle w:val="13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</w:rPr>
          </w:pPr>
          <w:hyperlink w:anchor="_Toc196314017" w:history="1">
            <w:r w:rsidR="00696C4B" w:rsidRPr="00AB76BA">
              <w:rPr>
                <w:rStyle w:val="ad"/>
              </w:rPr>
              <w:t>5. ОСНОВНЫЕ СВЕДЕНИЯ ОБ АВТОМАТИЗИРОВАННОЙ ИНТЕЛЛЕКТУАЛЬНОЙ СИСТЕМЕ КОММЕРЧЕСКОГО УЧЕТА ЭЛЕКТРИЧЕСКОЙ ЭНЕРГИИ (АИСКУЭ)</w:t>
            </w:r>
            <w:r w:rsidR="00696C4B">
              <w:rPr>
                <w:webHidden/>
              </w:rPr>
              <w:tab/>
            </w:r>
            <w:r w:rsidR="00696C4B">
              <w:rPr>
                <w:webHidden/>
              </w:rPr>
              <w:fldChar w:fldCharType="begin"/>
            </w:r>
            <w:r w:rsidR="00696C4B">
              <w:rPr>
                <w:webHidden/>
              </w:rPr>
              <w:instrText xml:space="preserve"> PAGEREF _Toc196314017 \h </w:instrText>
            </w:r>
            <w:r w:rsidR="00696C4B">
              <w:rPr>
                <w:webHidden/>
              </w:rPr>
            </w:r>
            <w:r w:rsidR="00696C4B">
              <w:rPr>
                <w:webHidden/>
              </w:rPr>
              <w:fldChar w:fldCharType="separate"/>
            </w:r>
            <w:r w:rsidR="00451639">
              <w:rPr>
                <w:webHidden/>
              </w:rPr>
              <w:t>13</w:t>
            </w:r>
            <w:r w:rsidR="00696C4B">
              <w:rPr>
                <w:webHidden/>
              </w:rPr>
              <w:fldChar w:fldCharType="end"/>
            </w:r>
          </w:hyperlink>
        </w:p>
        <w:p w14:paraId="031F60FA" w14:textId="50C52A52" w:rsidR="00696C4B" w:rsidRDefault="004569AC">
          <w:pPr>
            <w:pStyle w:val="2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196314018" w:history="1">
            <w:r w:rsidR="00696C4B" w:rsidRPr="00AB76BA">
              <w:rPr>
                <w:rStyle w:val="ad"/>
                <w:rFonts w:ascii="Times New Roman" w:hAnsi="Times New Roman" w:cs="Times New Roman"/>
                <w:noProof/>
              </w:rPr>
              <w:t>5.1. Сведения об объектах автоматизации</w:t>
            </w:r>
            <w:r w:rsidR="00696C4B">
              <w:rPr>
                <w:noProof/>
                <w:webHidden/>
              </w:rPr>
              <w:tab/>
            </w:r>
            <w:r w:rsidR="00696C4B">
              <w:rPr>
                <w:noProof/>
                <w:webHidden/>
              </w:rPr>
              <w:fldChar w:fldCharType="begin"/>
            </w:r>
            <w:r w:rsidR="00696C4B">
              <w:rPr>
                <w:noProof/>
                <w:webHidden/>
              </w:rPr>
              <w:instrText xml:space="preserve"> PAGEREF _Toc196314018 \h </w:instrText>
            </w:r>
            <w:r w:rsidR="00696C4B">
              <w:rPr>
                <w:noProof/>
                <w:webHidden/>
              </w:rPr>
            </w:r>
            <w:r w:rsidR="00696C4B">
              <w:rPr>
                <w:noProof/>
                <w:webHidden/>
              </w:rPr>
              <w:fldChar w:fldCharType="separate"/>
            </w:r>
            <w:r w:rsidR="00451639">
              <w:rPr>
                <w:noProof/>
                <w:webHidden/>
              </w:rPr>
              <w:t>13</w:t>
            </w:r>
            <w:r w:rsidR="00696C4B">
              <w:rPr>
                <w:noProof/>
                <w:webHidden/>
              </w:rPr>
              <w:fldChar w:fldCharType="end"/>
            </w:r>
          </w:hyperlink>
        </w:p>
        <w:p w14:paraId="65D7FA8F" w14:textId="0037386E" w:rsidR="00696C4B" w:rsidRDefault="004569AC">
          <w:pPr>
            <w:pStyle w:val="2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196314019" w:history="1">
            <w:r w:rsidR="00696C4B" w:rsidRPr="00AB76BA">
              <w:rPr>
                <w:rStyle w:val="ad"/>
                <w:rFonts w:ascii="Times New Roman" w:hAnsi="Times New Roman" w:cs="Times New Roman"/>
                <w:noProof/>
              </w:rPr>
              <w:t>5.2. Обоснование выбора поставщиков оборудования</w:t>
            </w:r>
            <w:r w:rsidR="00696C4B">
              <w:rPr>
                <w:noProof/>
                <w:webHidden/>
              </w:rPr>
              <w:tab/>
            </w:r>
            <w:r w:rsidR="00696C4B">
              <w:rPr>
                <w:noProof/>
                <w:webHidden/>
              </w:rPr>
              <w:fldChar w:fldCharType="begin"/>
            </w:r>
            <w:r w:rsidR="00696C4B">
              <w:rPr>
                <w:noProof/>
                <w:webHidden/>
              </w:rPr>
              <w:instrText xml:space="preserve"> PAGEREF _Toc196314019 \h </w:instrText>
            </w:r>
            <w:r w:rsidR="00696C4B">
              <w:rPr>
                <w:noProof/>
                <w:webHidden/>
              </w:rPr>
            </w:r>
            <w:r w:rsidR="00696C4B">
              <w:rPr>
                <w:noProof/>
                <w:webHidden/>
              </w:rPr>
              <w:fldChar w:fldCharType="separate"/>
            </w:r>
            <w:r w:rsidR="00451639">
              <w:rPr>
                <w:noProof/>
                <w:webHidden/>
              </w:rPr>
              <w:t>14</w:t>
            </w:r>
            <w:r w:rsidR="00696C4B">
              <w:rPr>
                <w:noProof/>
                <w:webHidden/>
              </w:rPr>
              <w:fldChar w:fldCharType="end"/>
            </w:r>
          </w:hyperlink>
        </w:p>
        <w:p w14:paraId="29B43272" w14:textId="01CF0094" w:rsidR="00696C4B" w:rsidRDefault="004569AC">
          <w:pPr>
            <w:pStyle w:val="34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6314020" w:history="1">
            <w:r w:rsidR="00696C4B" w:rsidRPr="00AB76BA">
              <w:rPr>
                <w:rStyle w:val="ad"/>
                <w:rFonts w:ascii="Times New Roman" w:hAnsi="Times New Roman" w:cs="Times New Roman"/>
                <w:noProof/>
              </w:rPr>
              <w:t>5.2.1. Каналообразующее оборудование</w:t>
            </w:r>
            <w:r w:rsidR="00696C4B">
              <w:rPr>
                <w:noProof/>
                <w:webHidden/>
              </w:rPr>
              <w:tab/>
            </w:r>
            <w:r w:rsidR="00696C4B">
              <w:rPr>
                <w:noProof/>
                <w:webHidden/>
              </w:rPr>
              <w:fldChar w:fldCharType="begin"/>
            </w:r>
            <w:r w:rsidR="00696C4B">
              <w:rPr>
                <w:noProof/>
                <w:webHidden/>
              </w:rPr>
              <w:instrText xml:space="preserve"> PAGEREF _Toc196314020 \h </w:instrText>
            </w:r>
            <w:r w:rsidR="00696C4B">
              <w:rPr>
                <w:noProof/>
                <w:webHidden/>
              </w:rPr>
            </w:r>
            <w:r w:rsidR="00696C4B">
              <w:rPr>
                <w:noProof/>
                <w:webHidden/>
              </w:rPr>
              <w:fldChar w:fldCharType="separate"/>
            </w:r>
            <w:r w:rsidR="00451639">
              <w:rPr>
                <w:noProof/>
                <w:webHidden/>
              </w:rPr>
              <w:t>14</w:t>
            </w:r>
            <w:r w:rsidR="00696C4B">
              <w:rPr>
                <w:noProof/>
                <w:webHidden/>
              </w:rPr>
              <w:fldChar w:fldCharType="end"/>
            </w:r>
          </w:hyperlink>
        </w:p>
        <w:p w14:paraId="00FFF883" w14:textId="64EADF76" w:rsidR="00696C4B" w:rsidRDefault="004569AC">
          <w:pPr>
            <w:pStyle w:val="34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6314021" w:history="1">
            <w:r w:rsidR="00696C4B" w:rsidRPr="00AB76BA">
              <w:rPr>
                <w:rStyle w:val="ad"/>
                <w:rFonts w:ascii="Times New Roman" w:hAnsi="Times New Roman" w:cs="Times New Roman"/>
                <w:noProof/>
              </w:rPr>
              <w:t>5.2.2. Программное обеспечение и оборудование ИСУ</w:t>
            </w:r>
            <w:r w:rsidR="00696C4B">
              <w:rPr>
                <w:noProof/>
                <w:webHidden/>
              </w:rPr>
              <w:tab/>
            </w:r>
            <w:r w:rsidR="00696C4B">
              <w:rPr>
                <w:noProof/>
                <w:webHidden/>
              </w:rPr>
              <w:fldChar w:fldCharType="begin"/>
            </w:r>
            <w:r w:rsidR="00696C4B">
              <w:rPr>
                <w:noProof/>
                <w:webHidden/>
              </w:rPr>
              <w:instrText xml:space="preserve"> PAGEREF _Toc196314021 \h </w:instrText>
            </w:r>
            <w:r w:rsidR="00696C4B">
              <w:rPr>
                <w:noProof/>
                <w:webHidden/>
              </w:rPr>
            </w:r>
            <w:r w:rsidR="00696C4B">
              <w:rPr>
                <w:noProof/>
                <w:webHidden/>
              </w:rPr>
              <w:fldChar w:fldCharType="separate"/>
            </w:r>
            <w:r w:rsidR="00451639">
              <w:rPr>
                <w:noProof/>
                <w:webHidden/>
              </w:rPr>
              <w:t>16</w:t>
            </w:r>
            <w:r w:rsidR="00696C4B">
              <w:rPr>
                <w:noProof/>
                <w:webHidden/>
              </w:rPr>
              <w:fldChar w:fldCharType="end"/>
            </w:r>
          </w:hyperlink>
        </w:p>
        <w:p w14:paraId="76ED7CCC" w14:textId="02B1E276" w:rsidR="00696C4B" w:rsidRDefault="004569AC">
          <w:pPr>
            <w:pStyle w:val="13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</w:rPr>
          </w:pPr>
          <w:hyperlink w:anchor="_Toc196314022" w:history="1">
            <w:r w:rsidR="00696C4B" w:rsidRPr="00AB76BA">
              <w:rPr>
                <w:rStyle w:val="ad"/>
              </w:rPr>
              <w:t>6. ЭКОНОМИЧЕСКИЙ ЭФФЕКТ ОТ МЕРОПРИЯТИЙ ИНВЕСТИЦИОННОЙ ПРОГРАММЫ</w:t>
            </w:r>
            <w:r w:rsidR="00696C4B">
              <w:rPr>
                <w:webHidden/>
              </w:rPr>
              <w:tab/>
            </w:r>
            <w:r w:rsidR="00696C4B">
              <w:rPr>
                <w:webHidden/>
              </w:rPr>
              <w:fldChar w:fldCharType="begin"/>
            </w:r>
            <w:r w:rsidR="00696C4B">
              <w:rPr>
                <w:webHidden/>
              </w:rPr>
              <w:instrText xml:space="preserve"> PAGEREF _Toc196314022 \h </w:instrText>
            </w:r>
            <w:r w:rsidR="00696C4B">
              <w:rPr>
                <w:webHidden/>
              </w:rPr>
            </w:r>
            <w:r w:rsidR="00696C4B">
              <w:rPr>
                <w:webHidden/>
              </w:rPr>
              <w:fldChar w:fldCharType="separate"/>
            </w:r>
            <w:r w:rsidR="00451639">
              <w:rPr>
                <w:webHidden/>
              </w:rPr>
              <w:t>18</w:t>
            </w:r>
            <w:r w:rsidR="00696C4B">
              <w:rPr>
                <w:webHidden/>
              </w:rPr>
              <w:fldChar w:fldCharType="end"/>
            </w:r>
          </w:hyperlink>
        </w:p>
        <w:p w14:paraId="75FEED32" w14:textId="0FD99BB2" w:rsidR="006B6EF5" w:rsidRPr="003B1409" w:rsidRDefault="003426B4" w:rsidP="00C7297D">
          <w:pPr>
            <w:autoSpaceDE w:val="0"/>
            <w:autoSpaceDN w:val="0"/>
            <w:adjustRightInd w:val="0"/>
            <w:jc w:val="left"/>
            <w:rPr>
              <w:rFonts w:ascii="Times New Roman" w:hAnsi="Times New Roman" w:cs="Times New Roman"/>
              <w:sz w:val="28"/>
              <w:szCs w:val="28"/>
            </w:rPr>
          </w:pPr>
          <w:r w:rsidRPr="00A441ED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  <w:p w14:paraId="1C9DC7FB" w14:textId="3FF2EF05" w:rsidR="001E094C" w:rsidRPr="003B1409" w:rsidRDefault="004569AC">
          <w:pPr>
            <w:rPr>
              <w:rFonts w:ascii="Times New Roman" w:hAnsi="Times New Roman" w:cs="Times New Roman"/>
            </w:rPr>
          </w:pPr>
        </w:p>
      </w:sdtContent>
    </w:sdt>
    <w:p w14:paraId="6C0D9B0F" w14:textId="77777777" w:rsidR="0031055B" w:rsidRPr="003B1409" w:rsidRDefault="00B9243E" w:rsidP="003E0057">
      <w:pPr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>Приложение:</w:t>
      </w:r>
    </w:p>
    <w:p w14:paraId="61027519" w14:textId="77777777" w:rsidR="00150B2F" w:rsidRPr="003B1409" w:rsidRDefault="00150B2F" w:rsidP="003E0057">
      <w:pPr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14:paraId="7527AA5C" w14:textId="10F31565" w:rsidR="007577A7" w:rsidRPr="003B1409" w:rsidRDefault="007577A7" w:rsidP="007577A7">
      <w:pPr>
        <w:pStyle w:val="aff6"/>
        <w:numPr>
          <w:ilvl w:val="0"/>
          <w:numId w:val="44"/>
        </w:numPr>
        <w:spacing w:before="0" w:line="360" w:lineRule="auto"/>
        <w:ind w:left="0" w:firstLine="273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>Приложение № 1: Перечень точек учета (ОДПУ) в многоквартирных домах на прямых договорах с АО "</w:t>
      </w:r>
      <w:proofErr w:type="spellStart"/>
      <w:r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>Салехардэнерго</w:t>
      </w:r>
      <w:proofErr w:type="spellEnd"/>
      <w:r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>" с истечением срока поверки ОДПУ и элементов измерительного комплекса в период 202</w:t>
      </w:r>
      <w:r w:rsidR="002A1BF5">
        <w:rPr>
          <w:rFonts w:ascii="Times New Roman" w:hAnsi="Times New Roman" w:cs="Times New Roman"/>
          <w:b/>
          <w:bCs/>
          <w:kern w:val="32"/>
          <w:sz w:val="24"/>
          <w:szCs w:val="24"/>
        </w:rPr>
        <w:t>5</w:t>
      </w:r>
      <w:r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>-202</w:t>
      </w:r>
      <w:r w:rsidR="002A1BF5">
        <w:rPr>
          <w:rFonts w:ascii="Times New Roman" w:hAnsi="Times New Roman" w:cs="Times New Roman"/>
          <w:b/>
          <w:bCs/>
          <w:kern w:val="32"/>
          <w:sz w:val="24"/>
          <w:szCs w:val="24"/>
        </w:rPr>
        <w:t>8</w:t>
      </w:r>
      <w:r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гг.</w:t>
      </w:r>
    </w:p>
    <w:p w14:paraId="2C44D81A" w14:textId="62FE1676" w:rsidR="00E56434" w:rsidRPr="003B1409" w:rsidRDefault="007577A7" w:rsidP="00E56434">
      <w:pPr>
        <w:pStyle w:val="aff6"/>
        <w:numPr>
          <w:ilvl w:val="0"/>
          <w:numId w:val="44"/>
        </w:numPr>
        <w:spacing w:before="0" w:line="360" w:lineRule="auto"/>
        <w:ind w:left="0" w:firstLine="273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>Приложение № 2: Перечень точек учета (ИПУ) на прямых договорах с АО "</w:t>
      </w:r>
      <w:proofErr w:type="spellStart"/>
      <w:r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>Салехардэнерго</w:t>
      </w:r>
      <w:proofErr w:type="spellEnd"/>
      <w:r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>" с истечением срока поверки либо отсутствием ПУ в 202</w:t>
      </w:r>
      <w:r w:rsidR="002A1BF5">
        <w:rPr>
          <w:rFonts w:ascii="Times New Roman" w:hAnsi="Times New Roman" w:cs="Times New Roman"/>
          <w:b/>
          <w:bCs/>
          <w:kern w:val="32"/>
          <w:sz w:val="24"/>
          <w:szCs w:val="24"/>
        </w:rPr>
        <w:t>5</w:t>
      </w:r>
      <w:r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>-202</w:t>
      </w:r>
      <w:r w:rsidR="002A1BF5">
        <w:rPr>
          <w:rFonts w:ascii="Times New Roman" w:hAnsi="Times New Roman" w:cs="Times New Roman"/>
          <w:b/>
          <w:bCs/>
          <w:kern w:val="32"/>
          <w:sz w:val="24"/>
          <w:szCs w:val="24"/>
        </w:rPr>
        <w:t>8</w:t>
      </w:r>
      <w:r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гг. </w:t>
      </w:r>
    </w:p>
    <w:p w14:paraId="20EBC34D" w14:textId="77777777" w:rsidR="00E56434" w:rsidRPr="003B1409" w:rsidRDefault="00E56434" w:rsidP="007E64BB">
      <w:pPr>
        <w:pStyle w:val="aff6"/>
        <w:numPr>
          <w:ilvl w:val="0"/>
          <w:numId w:val="44"/>
        </w:numPr>
        <w:spacing w:before="0" w:line="360" w:lineRule="auto"/>
        <w:ind w:left="0" w:right="-2" w:firstLine="273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>К</w:t>
      </w:r>
      <w:r w:rsidR="0032277C"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</w:t>
      </w:r>
      <w:r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>П</w:t>
      </w:r>
      <w:r w:rsidR="00150B2F"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аспорту ИП </w:t>
      </w:r>
      <w:proofErr w:type="spellStart"/>
      <w:r w:rsidR="00150B2F"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>Салехардэнерго</w:t>
      </w:r>
      <w:proofErr w:type="spellEnd"/>
      <w:r w:rsidR="00BB6917"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(Форма 380)</w:t>
      </w:r>
      <w:r w:rsidR="00EA734E"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>.</w:t>
      </w:r>
    </w:p>
    <w:p w14:paraId="4B7091B3" w14:textId="0EC6922C" w:rsidR="00305D97" w:rsidRPr="009709C3" w:rsidRDefault="009C1F86" w:rsidP="009709C3">
      <w:pPr>
        <w:pStyle w:val="aff6"/>
        <w:numPr>
          <w:ilvl w:val="0"/>
          <w:numId w:val="44"/>
        </w:numPr>
        <w:spacing w:before="0" w:line="360" w:lineRule="auto"/>
        <w:ind w:left="0" w:right="-2" w:firstLine="273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Локальный сметный расчет АО </w:t>
      </w:r>
      <w:proofErr w:type="spellStart"/>
      <w:r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>Салехардэнерго</w:t>
      </w:r>
      <w:proofErr w:type="spellEnd"/>
      <w:r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202</w:t>
      </w:r>
      <w:r w:rsidR="002A1BF5">
        <w:rPr>
          <w:rFonts w:ascii="Times New Roman" w:hAnsi="Times New Roman" w:cs="Times New Roman"/>
          <w:b/>
          <w:bCs/>
          <w:kern w:val="32"/>
          <w:sz w:val="24"/>
          <w:szCs w:val="24"/>
        </w:rPr>
        <w:t>5</w:t>
      </w:r>
      <w:r w:rsidR="003D3C33"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>-202</w:t>
      </w:r>
      <w:r w:rsidR="002A1BF5">
        <w:rPr>
          <w:rFonts w:ascii="Times New Roman" w:hAnsi="Times New Roman" w:cs="Times New Roman"/>
          <w:b/>
          <w:bCs/>
          <w:kern w:val="32"/>
          <w:sz w:val="24"/>
          <w:szCs w:val="24"/>
        </w:rPr>
        <w:t>8</w:t>
      </w:r>
      <w:r w:rsidR="00DD6F8E"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</w:t>
      </w:r>
      <w:r w:rsidR="003D3C33"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>г</w:t>
      </w:r>
      <w:r w:rsidR="00DD6F8E"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>г.</w:t>
      </w:r>
    </w:p>
    <w:p w14:paraId="38925C31" w14:textId="77777777" w:rsidR="00AA2CF8" w:rsidRPr="003B1409" w:rsidRDefault="00AA2CF8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  <w:r w:rsidRPr="003B1409">
        <w:rPr>
          <w:rFonts w:ascii="Times New Roman" w:hAnsi="Times New Roman" w:cs="Times New Roman"/>
          <w:b/>
          <w:bCs/>
          <w:kern w:val="32"/>
          <w:sz w:val="26"/>
          <w:szCs w:val="26"/>
        </w:rPr>
        <w:br w:type="page"/>
      </w:r>
    </w:p>
    <w:p w14:paraId="6FC153C4" w14:textId="19F4F70B" w:rsidR="00696C4B" w:rsidRDefault="00696C4B" w:rsidP="00696C4B">
      <w:pPr>
        <w:pStyle w:val="10"/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3" w:name="_Toc196314013"/>
      <w:r w:rsidRPr="00696C4B">
        <w:rPr>
          <w:rFonts w:ascii="Times New Roman" w:hAnsi="Times New Roman" w:cs="Times New Roman"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sz w:val="28"/>
          <w:szCs w:val="28"/>
        </w:rPr>
        <w:t xml:space="preserve"> ОБЩИЕ СВЕДЕНИЯ ОБ ИЗМЕНЕННОЙ ИНВЕСТИЦИОННОЙ ПРОГРАММЕ</w:t>
      </w:r>
      <w:bookmarkEnd w:id="3"/>
    </w:p>
    <w:p w14:paraId="319B8821" w14:textId="1854F6B9" w:rsidR="00D715C7" w:rsidRPr="00D715C7" w:rsidRDefault="00D715C7" w:rsidP="00D715C7">
      <w:pPr>
        <w:pStyle w:val="aff6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715C7">
        <w:rPr>
          <w:rFonts w:ascii="Times New Roman" w:hAnsi="Times New Roman" w:cs="Times New Roman"/>
          <w:sz w:val="28"/>
          <w:szCs w:val="28"/>
        </w:rPr>
        <w:t>Инвестиционная программа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Салехардэнерго</w:t>
      </w:r>
      <w:proofErr w:type="spellEnd"/>
      <w:r w:rsidRPr="00D715C7">
        <w:rPr>
          <w:rFonts w:ascii="Times New Roman" w:hAnsi="Times New Roman" w:cs="Times New Roman"/>
          <w:sz w:val="28"/>
          <w:szCs w:val="28"/>
        </w:rPr>
        <w:t xml:space="preserve">» на 2025-2028 гг. </w:t>
      </w:r>
      <w:r>
        <w:rPr>
          <w:rFonts w:ascii="Times New Roman" w:hAnsi="Times New Roman" w:cs="Times New Roman"/>
          <w:sz w:val="28"/>
          <w:szCs w:val="28"/>
        </w:rPr>
        <w:t>включает</w:t>
      </w:r>
      <w:r w:rsidRPr="00D715C7">
        <w:rPr>
          <w:rFonts w:ascii="Times New Roman" w:hAnsi="Times New Roman" w:cs="Times New Roman"/>
          <w:sz w:val="28"/>
          <w:szCs w:val="28"/>
        </w:rPr>
        <w:t xml:space="preserve"> инвестиционн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D715C7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Pr="00D715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715C7">
        <w:rPr>
          <w:rFonts w:ascii="Times New Roman" w:hAnsi="Times New Roman" w:cs="Times New Roman"/>
          <w:sz w:val="28"/>
          <w:szCs w:val="28"/>
        </w:rPr>
        <w:t>оздани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D715C7">
        <w:rPr>
          <w:rFonts w:ascii="Times New Roman" w:hAnsi="Times New Roman" w:cs="Times New Roman"/>
          <w:sz w:val="28"/>
          <w:szCs w:val="28"/>
        </w:rPr>
        <w:t xml:space="preserve"> </w:t>
      </w:r>
      <w:r w:rsidR="00A423BB">
        <w:rPr>
          <w:rFonts w:ascii="Times New Roman" w:hAnsi="Times New Roman" w:cs="Times New Roman"/>
          <w:sz w:val="28"/>
          <w:szCs w:val="28"/>
        </w:rPr>
        <w:t xml:space="preserve">автоматизированной </w:t>
      </w:r>
      <w:r w:rsidRPr="00D715C7">
        <w:rPr>
          <w:rFonts w:ascii="Times New Roman" w:hAnsi="Times New Roman" w:cs="Times New Roman"/>
          <w:sz w:val="28"/>
          <w:szCs w:val="28"/>
        </w:rPr>
        <w:t>интеллектуальной системы</w:t>
      </w:r>
      <w:r w:rsidR="00A423BB">
        <w:rPr>
          <w:rFonts w:ascii="Times New Roman" w:hAnsi="Times New Roman" w:cs="Times New Roman"/>
          <w:sz w:val="28"/>
          <w:szCs w:val="28"/>
        </w:rPr>
        <w:t xml:space="preserve"> коммерческого</w:t>
      </w:r>
      <w:r w:rsidRPr="00D715C7">
        <w:rPr>
          <w:rFonts w:ascii="Times New Roman" w:hAnsi="Times New Roman" w:cs="Times New Roman"/>
          <w:sz w:val="28"/>
          <w:szCs w:val="28"/>
        </w:rPr>
        <w:t xml:space="preserve"> учета электрической энергии (</w:t>
      </w:r>
      <w:r w:rsidR="00A423BB">
        <w:rPr>
          <w:rFonts w:ascii="Times New Roman" w:hAnsi="Times New Roman" w:cs="Times New Roman"/>
          <w:sz w:val="28"/>
          <w:szCs w:val="28"/>
        </w:rPr>
        <w:t>А</w:t>
      </w:r>
      <w:r w:rsidRPr="00D715C7">
        <w:rPr>
          <w:rFonts w:ascii="Times New Roman" w:hAnsi="Times New Roman" w:cs="Times New Roman"/>
          <w:sz w:val="28"/>
          <w:szCs w:val="28"/>
        </w:rPr>
        <w:t>ИС</w:t>
      </w:r>
      <w:r w:rsidR="00A423BB">
        <w:rPr>
          <w:rFonts w:ascii="Times New Roman" w:hAnsi="Times New Roman" w:cs="Times New Roman"/>
          <w:sz w:val="28"/>
          <w:szCs w:val="28"/>
        </w:rPr>
        <w:t>К</w:t>
      </w:r>
      <w:r w:rsidRPr="00D715C7">
        <w:rPr>
          <w:rFonts w:ascii="Times New Roman" w:hAnsi="Times New Roman" w:cs="Times New Roman"/>
          <w:sz w:val="28"/>
          <w:szCs w:val="28"/>
        </w:rPr>
        <w:t>УЭ) на</w:t>
      </w:r>
      <w:r w:rsidR="00A423BB">
        <w:rPr>
          <w:rFonts w:ascii="Times New Roman" w:hAnsi="Times New Roman" w:cs="Times New Roman"/>
          <w:sz w:val="28"/>
          <w:szCs w:val="28"/>
        </w:rPr>
        <w:t xml:space="preserve"> территории</w:t>
      </w:r>
      <w:r w:rsidRPr="00D715C7">
        <w:rPr>
          <w:rFonts w:ascii="Times New Roman" w:hAnsi="Times New Roman" w:cs="Times New Roman"/>
          <w:sz w:val="28"/>
          <w:szCs w:val="28"/>
        </w:rPr>
        <w:t xml:space="preserve"> </w:t>
      </w:r>
      <w:r w:rsidR="00A423BB">
        <w:rPr>
          <w:rFonts w:ascii="Times New Roman" w:hAnsi="Times New Roman" w:cs="Times New Roman"/>
          <w:sz w:val="28"/>
          <w:szCs w:val="28"/>
        </w:rPr>
        <w:t>г. Салехарда</w:t>
      </w:r>
      <w:r w:rsidRPr="00D715C7">
        <w:rPr>
          <w:rFonts w:ascii="Times New Roman" w:hAnsi="Times New Roman" w:cs="Times New Roman"/>
          <w:sz w:val="28"/>
          <w:szCs w:val="28"/>
        </w:rPr>
        <w:t>.</w:t>
      </w:r>
    </w:p>
    <w:p w14:paraId="36C227C4" w14:textId="5DF383F6" w:rsidR="00D715C7" w:rsidRPr="00D715C7" w:rsidRDefault="00D715C7" w:rsidP="00D715C7">
      <w:pPr>
        <w:pStyle w:val="aff6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715C7">
        <w:rPr>
          <w:rFonts w:ascii="Times New Roman" w:hAnsi="Times New Roman" w:cs="Times New Roman"/>
          <w:sz w:val="28"/>
          <w:szCs w:val="28"/>
        </w:rPr>
        <w:t>В измененную инвестиционную программу АО «</w:t>
      </w:r>
      <w:proofErr w:type="spellStart"/>
      <w:r w:rsidR="00A423BB">
        <w:rPr>
          <w:rFonts w:ascii="Times New Roman" w:hAnsi="Times New Roman" w:cs="Times New Roman"/>
          <w:sz w:val="28"/>
          <w:szCs w:val="28"/>
        </w:rPr>
        <w:t>Салехардэнерго</w:t>
      </w:r>
      <w:proofErr w:type="spellEnd"/>
      <w:r w:rsidRPr="00D715C7">
        <w:rPr>
          <w:rFonts w:ascii="Times New Roman" w:hAnsi="Times New Roman" w:cs="Times New Roman"/>
          <w:sz w:val="28"/>
          <w:szCs w:val="28"/>
        </w:rPr>
        <w:t>»</w:t>
      </w:r>
      <w:r w:rsidR="00BD6243">
        <w:rPr>
          <w:rFonts w:ascii="Times New Roman" w:hAnsi="Times New Roman" w:cs="Times New Roman"/>
          <w:sz w:val="28"/>
          <w:szCs w:val="28"/>
        </w:rPr>
        <w:t>,</w:t>
      </w:r>
      <w:r w:rsidRPr="00D715C7">
        <w:rPr>
          <w:rFonts w:ascii="Times New Roman" w:hAnsi="Times New Roman" w:cs="Times New Roman"/>
          <w:sz w:val="28"/>
          <w:szCs w:val="28"/>
        </w:rPr>
        <w:t xml:space="preserve"> утвержденную </w:t>
      </w:r>
      <w:r w:rsidR="00BD6243">
        <w:rPr>
          <w:rFonts w:ascii="Times New Roman" w:hAnsi="Times New Roman" w:cs="Times New Roman"/>
          <w:sz w:val="28"/>
          <w:szCs w:val="28"/>
        </w:rPr>
        <w:t>приказом Департамента тарифной политики, энергетики и ЖКК ЯНАО,</w:t>
      </w:r>
      <w:r w:rsidRPr="00D715C7">
        <w:rPr>
          <w:rFonts w:ascii="Times New Roman" w:hAnsi="Times New Roman" w:cs="Times New Roman"/>
          <w:sz w:val="28"/>
          <w:szCs w:val="28"/>
        </w:rPr>
        <w:t xml:space="preserve"> внесены следующие изменения</w:t>
      </w:r>
      <w:r w:rsidR="00BD6243">
        <w:rPr>
          <w:rFonts w:ascii="Times New Roman" w:hAnsi="Times New Roman" w:cs="Times New Roman"/>
          <w:sz w:val="28"/>
          <w:szCs w:val="28"/>
        </w:rPr>
        <w:t>:</w:t>
      </w:r>
    </w:p>
    <w:p w14:paraId="517C5282" w14:textId="5BF5B886" w:rsidR="00D715C7" w:rsidRPr="00D715C7" w:rsidRDefault="00BD6243" w:rsidP="00BD6243">
      <w:pPr>
        <w:pStyle w:val="aff6"/>
        <w:numPr>
          <w:ilvl w:val="0"/>
          <w:numId w:val="48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715C7" w:rsidRPr="00D715C7">
        <w:rPr>
          <w:rFonts w:ascii="Times New Roman" w:hAnsi="Times New Roman" w:cs="Times New Roman"/>
          <w:sz w:val="28"/>
          <w:szCs w:val="28"/>
        </w:rPr>
        <w:t xml:space="preserve"> соответствии с п. 7 Правил утверждения инвестиционных программ субъектов электроэнергетики, утвержденных постановлением Правительства Российской Федерации от 01.12.2009 № 977 «Об инвестиционных программах субъектов электроэнергетики», проекты инвестиционных программ утверждаются при условии, если период их реализации завершается не ранее года истечения 4-летнего периода, который начинается с года, в котором раскрывается информация о проекте инвестиционной программы и об обосновывающих ее материалах.</w:t>
      </w:r>
    </w:p>
    <w:p w14:paraId="297629EF" w14:textId="77777777" w:rsidR="00D715C7" w:rsidRPr="00D715C7" w:rsidRDefault="00D715C7" w:rsidP="00D715C7">
      <w:pPr>
        <w:pStyle w:val="aff6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715C7">
        <w:rPr>
          <w:rFonts w:ascii="Times New Roman" w:hAnsi="Times New Roman" w:cs="Times New Roman"/>
          <w:sz w:val="28"/>
          <w:szCs w:val="28"/>
        </w:rPr>
        <w:t xml:space="preserve">Учитывая изложенное, период инвестиционной программы – с 2025 по 2028 год. </w:t>
      </w:r>
    </w:p>
    <w:p w14:paraId="352B9E61" w14:textId="5B4A73F5" w:rsidR="00696C4B" w:rsidRPr="00224534" w:rsidRDefault="00E54528" w:rsidP="00BD6243">
      <w:pPr>
        <w:pStyle w:val="aff6"/>
        <w:numPr>
          <w:ilvl w:val="0"/>
          <w:numId w:val="48"/>
        </w:numPr>
        <w:spacing w:line="36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54528">
        <w:rPr>
          <w:rFonts w:ascii="Times New Roman" w:hAnsi="Times New Roman" w:cs="Times New Roman"/>
          <w:sz w:val="28"/>
          <w:szCs w:val="28"/>
        </w:rPr>
        <w:t xml:space="preserve">о результатам сверки данных о состоянии </w:t>
      </w:r>
      <w:r>
        <w:rPr>
          <w:rFonts w:ascii="Times New Roman" w:hAnsi="Times New Roman" w:cs="Times New Roman"/>
          <w:sz w:val="28"/>
          <w:szCs w:val="28"/>
        </w:rPr>
        <w:t xml:space="preserve">точек учета в </w:t>
      </w:r>
      <w:r w:rsidRPr="00E54528">
        <w:rPr>
          <w:rFonts w:ascii="Times New Roman" w:hAnsi="Times New Roman" w:cs="Times New Roman"/>
          <w:sz w:val="28"/>
          <w:szCs w:val="28"/>
        </w:rPr>
        <w:t>многоквартирных дом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E54528">
        <w:rPr>
          <w:rFonts w:ascii="Times New Roman" w:hAnsi="Times New Roman" w:cs="Times New Roman"/>
          <w:sz w:val="28"/>
          <w:szCs w:val="28"/>
        </w:rPr>
        <w:t xml:space="preserve"> внесены изменения в инвестиционный проект в части актуализации адресного перечня многоквартирных домов</w:t>
      </w:r>
      <w:r>
        <w:rPr>
          <w:rFonts w:ascii="Times New Roman" w:hAnsi="Times New Roman" w:cs="Times New Roman"/>
          <w:sz w:val="28"/>
          <w:szCs w:val="28"/>
        </w:rPr>
        <w:t xml:space="preserve"> и общедомовых приборов учета,</w:t>
      </w:r>
      <w:r w:rsidRPr="00E54528">
        <w:rPr>
          <w:rFonts w:ascii="Times New Roman" w:hAnsi="Times New Roman" w:cs="Times New Roman"/>
          <w:sz w:val="28"/>
          <w:szCs w:val="28"/>
        </w:rPr>
        <w:t xml:space="preserve"> заявленных в инвестиционном проекте на 202</w:t>
      </w:r>
      <w:r>
        <w:rPr>
          <w:rFonts w:ascii="Times New Roman" w:hAnsi="Times New Roman" w:cs="Times New Roman"/>
          <w:sz w:val="28"/>
          <w:szCs w:val="28"/>
        </w:rPr>
        <w:t>6 - 2027</w:t>
      </w:r>
      <w:r w:rsidRPr="00E54528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ы, а также актуализирован объем финансовых потребностей на соответствующие периоды. При этом объем финансовых потребностей на 2025 год не изменился. Перечень точек учета представлен в приложении №1 и №2.</w:t>
      </w:r>
    </w:p>
    <w:p w14:paraId="524F7271" w14:textId="05934BE4" w:rsidR="00224534" w:rsidRPr="00D715C7" w:rsidRDefault="00224534" w:rsidP="00BD6243">
      <w:pPr>
        <w:pStyle w:val="aff6"/>
        <w:numPr>
          <w:ilvl w:val="0"/>
          <w:numId w:val="48"/>
        </w:numPr>
        <w:spacing w:line="36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 перечень точек учета и объем финансовых потребностей на реализацию проекта на 2028 год, в связи с увеличением периода инвестиционной программы в</w:t>
      </w:r>
      <w:r w:rsidRPr="00224534">
        <w:rPr>
          <w:rFonts w:ascii="Times New Roman" w:hAnsi="Times New Roman" w:cs="Times New Roman"/>
          <w:sz w:val="28"/>
          <w:szCs w:val="28"/>
        </w:rPr>
        <w:t xml:space="preserve"> соответствии с п. 7 Правил утверждения инвестиционных </w:t>
      </w:r>
      <w:proofErr w:type="gramStart"/>
      <w:r w:rsidRPr="00224534">
        <w:rPr>
          <w:rFonts w:ascii="Times New Roman" w:hAnsi="Times New Roman" w:cs="Times New Roman"/>
          <w:sz w:val="28"/>
          <w:szCs w:val="28"/>
        </w:rPr>
        <w:t>про-грамм</w:t>
      </w:r>
      <w:proofErr w:type="gramEnd"/>
      <w:r w:rsidRPr="00224534">
        <w:rPr>
          <w:rFonts w:ascii="Times New Roman" w:hAnsi="Times New Roman" w:cs="Times New Roman"/>
          <w:sz w:val="28"/>
          <w:szCs w:val="28"/>
        </w:rPr>
        <w:t xml:space="preserve"> субъектов электроэнергетики, утвержденных постановлением </w:t>
      </w:r>
      <w:r w:rsidR="00CA1B8E" w:rsidRPr="00224534">
        <w:rPr>
          <w:rFonts w:ascii="Times New Roman" w:hAnsi="Times New Roman" w:cs="Times New Roman"/>
          <w:sz w:val="28"/>
          <w:szCs w:val="28"/>
        </w:rPr>
        <w:lastRenderedPageBreak/>
        <w:t>Правительства</w:t>
      </w:r>
      <w:r w:rsidRPr="00224534">
        <w:rPr>
          <w:rFonts w:ascii="Times New Roman" w:hAnsi="Times New Roman" w:cs="Times New Roman"/>
          <w:sz w:val="28"/>
          <w:szCs w:val="28"/>
        </w:rPr>
        <w:t xml:space="preserve"> Российской Федерации от 01.12.2009 № 977 «Об инвестиционных программах субъектов электроэнергетики»</w:t>
      </w:r>
    </w:p>
    <w:p w14:paraId="3663C973" w14:textId="77777777" w:rsidR="00D715C7" w:rsidRPr="00D715C7" w:rsidRDefault="00D715C7" w:rsidP="00D715C7">
      <w:pPr>
        <w:pStyle w:val="aff6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61E7874F" w14:textId="7BE2264F" w:rsidR="00305D97" w:rsidRPr="003B1409" w:rsidRDefault="00696C4B" w:rsidP="00B764B0">
      <w:pPr>
        <w:pStyle w:val="10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196314014"/>
      <w:r>
        <w:rPr>
          <w:rFonts w:ascii="Times New Roman" w:hAnsi="Times New Roman" w:cs="Times New Roman"/>
          <w:sz w:val="28"/>
          <w:szCs w:val="28"/>
        </w:rPr>
        <w:t>2</w:t>
      </w:r>
      <w:r w:rsidR="00B764B0" w:rsidRPr="003B1409">
        <w:rPr>
          <w:rFonts w:ascii="Times New Roman" w:hAnsi="Times New Roman" w:cs="Times New Roman"/>
          <w:sz w:val="28"/>
          <w:szCs w:val="28"/>
        </w:rPr>
        <w:t xml:space="preserve">. </w:t>
      </w:r>
      <w:r w:rsidR="005F4387" w:rsidRPr="003B1409">
        <w:rPr>
          <w:rFonts w:ascii="Times New Roman" w:hAnsi="Times New Roman" w:cs="Times New Roman"/>
          <w:sz w:val="28"/>
          <w:szCs w:val="28"/>
        </w:rPr>
        <w:t>ОБОСНОВАНИЕ РЕАЛИЗАЦИИ ИНВЕСТИЦИОННОЙ ПРОГРАММЫ</w:t>
      </w:r>
      <w:bookmarkEnd w:id="4"/>
    </w:p>
    <w:p w14:paraId="27762339" w14:textId="77777777" w:rsidR="00447C6F" w:rsidRPr="003B1409" w:rsidRDefault="00447C6F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14:paraId="7A321360" w14:textId="56DD212C" w:rsidR="00447C6F" w:rsidRPr="003B1409" w:rsidRDefault="00D15BC1" w:rsidP="008D1E2E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 xml:space="preserve">Вступивший в силу Федеральный закон от 27.12.2018 № 522-ФЗ внёс существенные изменения в ряд нормативно-правовых актов, принят </w:t>
      </w:r>
      <w:r w:rsidR="008D1E2E" w:rsidRPr="003B1409">
        <w:rPr>
          <w:rFonts w:ascii="Times New Roman" w:hAnsi="Times New Roman" w:cs="Times New Roman"/>
          <w:sz w:val="28"/>
          <w:szCs w:val="28"/>
        </w:rPr>
        <w:t>ряд подзаконных актов,</w:t>
      </w:r>
      <w:r w:rsidRPr="003B1409">
        <w:rPr>
          <w:rFonts w:ascii="Times New Roman" w:hAnsi="Times New Roman" w:cs="Times New Roman"/>
          <w:sz w:val="28"/>
          <w:szCs w:val="28"/>
        </w:rPr>
        <w:t xml:space="preserve"> регламентирующих вопросы </w:t>
      </w:r>
      <w:r w:rsidRPr="003B1409">
        <w:rPr>
          <w:rFonts w:ascii="Times New Roman" w:hAnsi="Times New Roman" w:cs="Times New Roman"/>
          <w:bCs/>
          <w:sz w:val="28"/>
          <w:szCs w:val="28"/>
        </w:rPr>
        <w:t>Интеллектуальной системы учета электрической энергии (мощности) в том числе:</w:t>
      </w:r>
    </w:p>
    <w:p w14:paraId="6E1E49A0" w14:textId="5A754D90" w:rsidR="00447C6F" w:rsidRPr="003B1409" w:rsidRDefault="00447C6F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Правительства Российской Федерации от 07.03.2020 </w:t>
      </w:r>
      <w:r w:rsidR="00F26F82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Pr="003B1409"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 w:rsidR="00E16F1A" w:rsidRPr="003B1409">
        <w:rPr>
          <w:rFonts w:ascii="Times New Roman" w:hAnsi="Times New Roman" w:cs="Times New Roman"/>
          <w:b/>
          <w:bCs/>
          <w:sz w:val="28"/>
          <w:szCs w:val="28"/>
        </w:rPr>
        <w:t xml:space="preserve">246 </w:t>
      </w:r>
      <w:r w:rsidR="005F1730" w:rsidRPr="005F1730">
        <w:rPr>
          <w:rFonts w:ascii="Times New Roman" w:hAnsi="Times New Roman" w:cs="Times New Roman"/>
          <w:sz w:val="28"/>
          <w:szCs w:val="28"/>
        </w:rPr>
        <w:t>(ред. от 07.02.2024)</w:t>
      </w:r>
      <w:r w:rsidR="005F1730" w:rsidRPr="005F17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16F1A" w:rsidRPr="003B1409">
        <w:rPr>
          <w:rFonts w:ascii="Times New Roman" w:hAnsi="Times New Roman" w:cs="Times New Roman"/>
          <w:sz w:val="28"/>
          <w:szCs w:val="28"/>
        </w:rPr>
        <w:t>«</w:t>
      </w:r>
      <w:r w:rsidRPr="003B1409">
        <w:rPr>
          <w:rFonts w:ascii="Times New Roman" w:hAnsi="Times New Roman" w:cs="Times New Roman"/>
          <w:sz w:val="28"/>
          <w:szCs w:val="28"/>
        </w:rPr>
        <w:t>О внесении изменений в некоторые акты Правительства Российской Федерации по вопросу установления регулируемых цен (тарифов) в электроэнергетике и признании утратившими силу отдельных положений некоторых актов Правительства Российской Федерации»</w:t>
      </w:r>
      <w:r w:rsidR="005F1730">
        <w:rPr>
          <w:rFonts w:ascii="Times New Roman" w:hAnsi="Times New Roman" w:cs="Times New Roman"/>
          <w:sz w:val="28"/>
          <w:szCs w:val="28"/>
        </w:rPr>
        <w:t>.</w:t>
      </w:r>
    </w:p>
    <w:p w14:paraId="1AFB73CA" w14:textId="61DD6C82" w:rsidR="00447C6F" w:rsidRPr="003B1409" w:rsidRDefault="00447C6F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Правительства Российской Федерации от 18.04.2020 </w:t>
      </w:r>
      <w:r w:rsidR="00F26F82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Pr="003B1409">
        <w:rPr>
          <w:rFonts w:ascii="Times New Roman" w:hAnsi="Times New Roman" w:cs="Times New Roman"/>
          <w:b/>
          <w:bCs/>
          <w:sz w:val="28"/>
          <w:szCs w:val="28"/>
        </w:rPr>
        <w:t>№ 554</w:t>
      </w:r>
      <w:r w:rsidR="009F5EE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F5EE8" w:rsidRPr="009F5EE8">
        <w:rPr>
          <w:rFonts w:ascii="Times New Roman" w:hAnsi="Times New Roman" w:cs="Times New Roman"/>
          <w:sz w:val="28"/>
          <w:szCs w:val="28"/>
        </w:rPr>
        <w:t xml:space="preserve">(в ред. от 29.03.2024) </w:t>
      </w:r>
      <w:r w:rsidRPr="003B1409">
        <w:rPr>
          <w:rFonts w:ascii="Times New Roman" w:hAnsi="Times New Roman" w:cs="Times New Roman"/>
          <w:sz w:val="28"/>
          <w:szCs w:val="28"/>
        </w:rPr>
        <w:t>«О внесении изменений в некоторые акты Правительства Российской Федерации по вопросам совершенствования организации учета электрической энергии»</w:t>
      </w:r>
      <w:r w:rsidR="005F1730">
        <w:rPr>
          <w:rFonts w:ascii="Times New Roman" w:hAnsi="Times New Roman" w:cs="Times New Roman"/>
          <w:sz w:val="28"/>
          <w:szCs w:val="28"/>
        </w:rPr>
        <w:t>.</w:t>
      </w:r>
    </w:p>
    <w:p w14:paraId="5A5F6C26" w14:textId="7C4DD72D" w:rsidR="005153E0" w:rsidRPr="003B1409" w:rsidRDefault="005153E0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Правительства </w:t>
      </w:r>
      <w:r w:rsidR="00537615" w:rsidRPr="003B1409">
        <w:rPr>
          <w:rFonts w:ascii="Times New Roman" w:hAnsi="Times New Roman" w:cs="Times New Roman"/>
          <w:b/>
          <w:bCs/>
          <w:sz w:val="28"/>
          <w:szCs w:val="28"/>
        </w:rPr>
        <w:t>Российской Федерации</w:t>
      </w:r>
      <w:r w:rsidRPr="003B1409">
        <w:rPr>
          <w:rFonts w:ascii="Times New Roman" w:hAnsi="Times New Roman" w:cs="Times New Roman"/>
          <w:b/>
          <w:bCs/>
          <w:sz w:val="28"/>
          <w:szCs w:val="28"/>
        </w:rPr>
        <w:t xml:space="preserve"> от 19.06.2020 </w:t>
      </w:r>
      <w:r w:rsidR="00F26F82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A50AD1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Pr="003B1409">
        <w:rPr>
          <w:rFonts w:ascii="Times New Roman" w:hAnsi="Times New Roman" w:cs="Times New Roman"/>
          <w:b/>
          <w:bCs/>
          <w:sz w:val="28"/>
          <w:szCs w:val="28"/>
        </w:rPr>
        <w:t xml:space="preserve"> 890</w:t>
      </w:r>
      <w:r w:rsidRPr="003B1409">
        <w:rPr>
          <w:rFonts w:ascii="Times New Roman" w:hAnsi="Times New Roman" w:cs="Times New Roman"/>
          <w:sz w:val="28"/>
          <w:szCs w:val="28"/>
        </w:rPr>
        <w:t xml:space="preserve"> (</w:t>
      </w:r>
      <w:r w:rsidR="00537615" w:rsidRPr="00537615">
        <w:rPr>
          <w:rFonts w:ascii="Times New Roman" w:hAnsi="Times New Roman" w:cs="Times New Roman"/>
          <w:sz w:val="28"/>
          <w:szCs w:val="28"/>
        </w:rPr>
        <w:t xml:space="preserve">ред. от </w:t>
      </w:r>
      <w:r w:rsidR="009F5EE8">
        <w:rPr>
          <w:rFonts w:ascii="Times New Roman" w:hAnsi="Times New Roman" w:cs="Times New Roman"/>
          <w:sz w:val="28"/>
          <w:szCs w:val="28"/>
        </w:rPr>
        <w:t>29.03</w:t>
      </w:r>
      <w:r w:rsidR="00537615" w:rsidRPr="00537615">
        <w:rPr>
          <w:rFonts w:ascii="Times New Roman" w:hAnsi="Times New Roman" w:cs="Times New Roman"/>
          <w:sz w:val="28"/>
          <w:szCs w:val="28"/>
        </w:rPr>
        <w:t>.202</w:t>
      </w:r>
      <w:r w:rsidR="009F5EE8">
        <w:rPr>
          <w:rFonts w:ascii="Times New Roman" w:hAnsi="Times New Roman" w:cs="Times New Roman"/>
          <w:sz w:val="28"/>
          <w:szCs w:val="28"/>
        </w:rPr>
        <w:t>4</w:t>
      </w:r>
      <w:r w:rsidRPr="003B1409">
        <w:rPr>
          <w:rFonts w:ascii="Times New Roman" w:hAnsi="Times New Roman" w:cs="Times New Roman"/>
          <w:sz w:val="28"/>
          <w:szCs w:val="28"/>
        </w:rPr>
        <w:t>) «О порядке предоставления доступа к минимальному набору функций интеллектуальных систем учета электрической энергии (мощности)» (вместе с "Правилами предоставления доступа к минимальному набору функций интеллектуальных систем учета электрической энергии (мощности)».</w:t>
      </w:r>
    </w:p>
    <w:p w14:paraId="7F9FB688" w14:textId="080CA329" w:rsidR="00447C6F" w:rsidRPr="003B1409" w:rsidRDefault="00447C6F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Правительства Российской Федерации от 29.06.2020 </w:t>
      </w:r>
      <w:r w:rsidR="00F26F82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3B1409">
        <w:rPr>
          <w:rFonts w:ascii="Times New Roman" w:hAnsi="Times New Roman" w:cs="Times New Roman"/>
          <w:b/>
          <w:bCs/>
          <w:sz w:val="28"/>
          <w:szCs w:val="28"/>
        </w:rPr>
        <w:t xml:space="preserve">№ 950 </w:t>
      </w:r>
      <w:r w:rsidRPr="003B1409">
        <w:rPr>
          <w:rFonts w:ascii="Times New Roman" w:hAnsi="Times New Roman" w:cs="Times New Roman"/>
          <w:sz w:val="28"/>
          <w:szCs w:val="28"/>
        </w:rPr>
        <w:t>«О внесении изменений в некоторые акты Правительства Российской Федерации по вопросам совершенствования учета электрической энергии»</w:t>
      </w:r>
      <w:r w:rsidR="005F1730">
        <w:rPr>
          <w:rFonts w:ascii="Times New Roman" w:hAnsi="Times New Roman" w:cs="Times New Roman"/>
          <w:sz w:val="28"/>
          <w:szCs w:val="28"/>
        </w:rPr>
        <w:t>.</w:t>
      </w:r>
    </w:p>
    <w:p w14:paraId="0EDDE2F7" w14:textId="06A6668C" w:rsidR="005153E0" w:rsidRPr="003B1409" w:rsidRDefault="005153E0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b/>
          <w:bCs/>
          <w:sz w:val="28"/>
          <w:szCs w:val="28"/>
        </w:rPr>
        <w:t xml:space="preserve">Приказ ФАС России от 15.09.2020 </w:t>
      </w:r>
      <w:r w:rsidR="002624B6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Pr="003B1409">
        <w:rPr>
          <w:rFonts w:ascii="Times New Roman" w:hAnsi="Times New Roman" w:cs="Times New Roman"/>
          <w:b/>
          <w:bCs/>
          <w:sz w:val="28"/>
          <w:szCs w:val="28"/>
        </w:rPr>
        <w:t xml:space="preserve"> 844/20</w:t>
      </w:r>
      <w:r w:rsidRPr="003B1409">
        <w:rPr>
          <w:rFonts w:ascii="Times New Roman" w:hAnsi="Times New Roman" w:cs="Times New Roman"/>
          <w:sz w:val="28"/>
          <w:szCs w:val="28"/>
        </w:rPr>
        <w:t xml:space="preserve"> «О внесении изменений в Методические указания по расчету сбытовых надбавок гарантирующих поставщиков с использованием метода сравнения аналогов, утвержденные приказом ФАС России от 21 ноября 2017 г. </w:t>
      </w:r>
      <w:r w:rsidR="00CA1B8E">
        <w:rPr>
          <w:rFonts w:ascii="Times New Roman" w:hAnsi="Times New Roman" w:cs="Times New Roman"/>
          <w:sz w:val="28"/>
          <w:szCs w:val="28"/>
        </w:rPr>
        <w:t>№</w:t>
      </w:r>
      <w:r w:rsidRPr="003B1409">
        <w:rPr>
          <w:rFonts w:ascii="Times New Roman" w:hAnsi="Times New Roman" w:cs="Times New Roman"/>
          <w:sz w:val="28"/>
          <w:szCs w:val="28"/>
        </w:rPr>
        <w:t xml:space="preserve"> 1554/17»</w:t>
      </w:r>
      <w:r w:rsidR="005F1730">
        <w:rPr>
          <w:rFonts w:ascii="Times New Roman" w:hAnsi="Times New Roman" w:cs="Times New Roman"/>
          <w:sz w:val="28"/>
          <w:szCs w:val="28"/>
        </w:rPr>
        <w:t>.</w:t>
      </w:r>
    </w:p>
    <w:p w14:paraId="7522ABC5" w14:textId="6008D052" w:rsidR="005153E0" w:rsidRPr="003B1409" w:rsidRDefault="005153E0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Постановление Правительства РФ от 21.12.2020 </w:t>
      </w:r>
      <w:r w:rsidR="00A50AD1">
        <w:rPr>
          <w:rFonts w:ascii="Times New Roman" w:hAnsi="Times New Roman" w:cs="Times New Roman"/>
          <w:b/>
          <w:bCs/>
          <w:color w:val="000000"/>
          <w:sz w:val="28"/>
          <w:szCs w:val="28"/>
        </w:rPr>
        <w:t>№</w:t>
      </w:r>
      <w:r w:rsidRPr="003B140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2184</w:t>
      </w:r>
      <w:r w:rsidRPr="003B1409">
        <w:rPr>
          <w:rFonts w:ascii="Times New Roman" w:hAnsi="Times New Roman" w:cs="Times New Roman"/>
          <w:color w:val="000000"/>
          <w:sz w:val="28"/>
          <w:szCs w:val="28"/>
        </w:rPr>
        <w:t xml:space="preserve"> (ред. от 27.05.2022) «О внесении изменений в некоторые акты Правительства Российской Федерации в части урегулирования вопроса передачи установленных застройщиком приборов учета электрической энергии гарантирующим поставщикам».</w:t>
      </w:r>
    </w:p>
    <w:p w14:paraId="61E9FD6B" w14:textId="3A39F420" w:rsidR="00D15BC1" w:rsidRPr="003B1409" w:rsidRDefault="00D15BC1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Постановление Правительства РФ от 29.12.2020 № 2339 </w:t>
      </w:r>
      <w:r w:rsidR="00537615" w:rsidRPr="00537615">
        <w:rPr>
          <w:rFonts w:ascii="Times New Roman" w:hAnsi="Times New Roman" w:cs="Times New Roman"/>
          <w:color w:val="000000"/>
          <w:sz w:val="28"/>
          <w:szCs w:val="28"/>
        </w:rPr>
        <w:t xml:space="preserve">(ред. от </w:t>
      </w:r>
      <w:r w:rsidR="00796635">
        <w:rPr>
          <w:rFonts w:ascii="Times New Roman" w:hAnsi="Times New Roman" w:cs="Times New Roman"/>
          <w:color w:val="000000"/>
          <w:sz w:val="28"/>
          <w:szCs w:val="28"/>
        </w:rPr>
        <w:t>17.04</w:t>
      </w:r>
      <w:r w:rsidR="00537615" w:rsidRPr="00537615">
        <w:rPr>
          <w:rFonts w:ascii="Times New Roman" w:hAnsi="Times New Roman" w:cs="Times New Roman"/>
          <w:color w:val="000000"/>
          <w:sz w:val="28"/>
          <w:szCs w:val="28"/>
        </w:rPr>
        <w:t>.202</w:t>
      </w:r>
      <w:r w:rsidR="00796635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537615" w:rsidRPr="00537615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537615">
        <w:rPr>
          <w:rFonts w:ascii="Times New Roman" w:hAnsi="Times New Roman" w:cs="Times New Roman"/>
          <w:color w:val="000000"/>
          <w:sz w:val="28"/>
          <w:szCs w:val="28"/>
        </w:rPr>
        <w:t>«О внесении изменений в некоторые</w:t>
      </w:r>
      <w:r w:rsidRPr="003B1409">
        <w:rPr>
          <w:rFonts w:ascii="Times New Roman" w:hAnsi="Times New Roman" w:cs="Times New Roman"/>
          <w:color w:val="000000"/>
          <w:sz w:val="28"/>
          <w:szCs w:val="28"/>
        </w:rPr>
        <w:t xml:space="preserve"> акты Правительства РФ и об определении и применении нормативов предельных объемов финансовых потребностей на реализацию мероприятий по организации коммерческого учета электрической энергии (мощности) на розничных рынках электрической энергии»</w:t>
      </w:r>
      <w:r w:rsidR="0053761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3B14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56098528" w14:textId="06C5CC79" w:rsidR="005153E0" w:rsidRPr="003B1409" w:rsidRDefault="005153E0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Приказ Минэнерго России от 30.12.2020 </w:t>
      </w:r>
      <w:r w:rsidR="00A50AD1">
        <w:rPr>
          <w:rFonts w:ascii="Times New Roman" w:hAnsi="Times New Roman" w:cs="Times New Roman"/>
          <w:b/>
          <w:bCs/>
          <w:color w:val="000000"/>
          <w:sz w:val="28"/>
          <w:szCs w:val="28"/>
        </w:rPr>
        <w:t>№</w:t>
      </w:r>
      <w:r w:rsidRPr="003B140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1234 </w:t>
      </w:r>
      <w:r w:rsidRPr="003B1409">
        <w:rPr>
          <w:rFonts w:ascii="Times New Roman" w:hAnsi="Times New Roman" w:cs="Times New Roman"/>
          <w:color w:val="000000"/>
          <w:sz w:val="28"/>
          <w:szCs w:val="28"/>
        </w:rPr>
        <w:t>«Об утверждении перечня и спецификации защищенных протоколов передачи данных, которые могут быть использованы для организации информационного обмена между владельцами и пользователями интеллектуальных систем учета электрической энергии (мощности)»</w:t>
      </w:r>
      <w:r w:rsidR="005F173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5C76351" w14:textId="010158C8" w:rsidR="005153E0" w:rsidRDefault="005153E0" w:rsidP="008D1E2E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b/>
          <w:bCs/>
          <w:sz w:val="28"/>
          <w:szCs w:val="28"/>
        </w:rPr>
        <w:t xml:space="preserve">Приказ Минпромторга России от 20.08.2020 </w:t>
      </w:r>
      <w:r w:rsidR="00A50AD1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Pr="003B1409">
        <w:rPr>
          <w:rFonts w:ascii="Times New Roman" w:hAnsi="Times New Roman" w:cs="Times New Roman"/>
          <w:b/>
          <w:bCs/>
          <w:sz w:val="28"/>
          <w:szCs w:val="28"/>
        </w:rPr>
        <w:t xml:space="preserve"> 2775</w:t>
      </w:r>
      <w:r w:rsidRPr="003B1409">
        <w:rPr>
          <w:rFonts w:ascii="Times New Roman" w:hAnsi="Times New Roman" w:cs="Times New Roman"/>
          <w:sz w:val="28"/>
          <w:szCs w:val="28"/>
        </w:rPr>
        <w:t xml:space="preserve"> (ред. от 20.09.2022) «Об утверждении Требований по уровню локализации производства телекоммуникационного оборудования и Методики оценки уровня локализации производства телекоммуникационного оборудования в целях присвоения телекоммуникационному оборудованию статуса телекоммуникационного оборудования российского происхождения» (Зарегистрировано в Минюсте России 12.10.2020 </w:t>
      </w:r>
      <w:r w:rsidR="00F26F82">
        <w:rPr>
          <w:rFonts w:ascii="Times New Roman" w:hAnsi="Times New Roman" w:cs="Times New Roman"/>
          <w:sz w:val="28"/>
          <w:szCs w:val="28"/>
        </w:rPr>
        <w:t>№</w:t>
      </w:r>
      <w:r w:rsidRPr="003B1409">
        <w:rPr>
          <w:rFonts w:ascii="Times New Roman" w:hAnsi="Times New Roman" w:cs="Times New Roman"/>
          <w:sz w:val="28"/>
          <w:szCs w:val="28"/>
        </w:rPr>
        <w:t xml:space="preserve"> 60343).</w:t>
      </w:r>
    </w:p>
    <w:p w14:paraId="33A6FFAE" w14:textId="496EF726" w:rsidR="007E48E5" w:rsidRPr="003B1409" w:rsidRDefault="00305D97" w:rsidP="008D1E2E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 xml:space="preserve">В частности, статья 37 Федерального закона от 26.03.2003 года № 35-ФЗ «Об электроэнергетике» дополнена пунктом 5, согласно абзацу 3 которого: «Гарантирующие поставщики в ходе обеспечения коммерческого учета электрической энергии (мощности) на розничных рынках и для оказания коммунальных услуг по электроснабжению обязаны осуществлять приобретение, установку, замену, допуск в эксплуатацию приборов учета электрической энергии и (или) иного оборудования, а также нематериальных активов, которые необходимы для обеспечения коммерческого учета электрической энергии (мощности), в отношении многоквартирного дома и помещений в многоквартирных домах, электроснабжение которых осуществляется с использованием общего имущества, при отсутствии, выходе из </w:t>
      </w:r>
      <w:r w:rsidRPr="003B1409">
        <w:rPr>
          <w:rFonts w:ascii="Times New Roman" w:hAnsi="Times New Roman" w:cs="Times New Roman"/>
          <w:sz w:val="28"/>
          <w:szCs w:val="28"/>
        </w:rPr>
        <w:lastRenderedPageBreak/>
        <w:t>строя, истечении срока эксплуатации или истечении интервала между поверками приборов учета электрической энергии и (или) иного оборудования, которые используются для коммерческого учета электрической энергии (мощности), в том числе не принадлежащих гарантирующему поставщику, а также</w:t>
      </w:r>
      <w:r w:rsidR="00C5131D" w:rsidRPr="003B1409">
        <w:rPr>
          <w:rFonts w:ascii="Times New Roman" w:hAnsi="Times New Roman" w:cs="Times New Roman"/>
          <w:sz w:val="28"/>
          <w:szCs w:val="28"/>
        </w:rPr>
        <w:t xml:space="preserve"> последующую их эксплуатацию».</w:t>
      </w:r>
      <w:r w:rsidRPr="003B1409">
        <w:rPr>
          <w:rFonts w:ascii="Times New Roman" w:hAnsi="Times New Roman" w:cs="Times New Roman"/>
          <w:sz w:val="28"/>
          <w:szCs w:val="28"/>
        </w:rPr>
        <w:t xml:space="preserve"> Таким образом</w:t>
      </w:r>
      <w:r w:rsidR="00BE2957" w:rsidRPr="003B1409">
        <w:rPr>
          <w:rFonts w:ascii="Times New Roman" w:hAnsi="Times New Roman" w:cs="Times New Roman"/>
          <w:sz w:val="28"/>
          <w:szCs w:val="28"/>
        </w:rPr>
        <w:t xml:space="preserve"> </w:t>
      </w:r>
      <w:r w:rsidRPr="003B1409">
        <w:rPr>
          <w:rFonts w:ascii="Times New Roman" w:hAnsi="Times New Roman" w:cs="Times New Roman"/>
          <w:sz w:val="28"/>
          <w:szCs w:val="28"/>
        </w:rPr>
        <w:t xml:space="preserve">обязанность по замене и установке приборов учёта в помещениях многоквартирных домов переходит от потребителей к гарантирующим поставщикам и сетевым организациям. </w:t>
      </w:r>
    </w:p>
    <w:p w14:paraId="28AB882F" w14:textId="3F291DA3" w:rsidR="007E48E5" w:rsidRPr="003B1409" w:rsidRDefault="00305D97" w:rsidP="008D1E2E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В то же время</w:t>
      </w:r>
      <w:r w:rsidR="00BE2957" w:rsidRPr="003B1409">
        <w:rPr>
          <w:rFonts w:ascii="Times New Roman" w:hAnsi="Times New Roman" w:cs="Times New Roman"/>
          <w:sz w:val="28"/>
          <w:szCs w:val="28"/>
        </w:rPr>
        <w:t xml:space="preserve"> в</w:t>
      </w:r>
      <w:r w:rsidRPr="003B1409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BE2957" w:rsidRPr="003B1409">
        <w:rPr>
          <w:rFonts w:ascii="Times New Roman" w:hAnsi="Times New Roman" w:cs="Times New Roman"/>
          <w:sz w:val="28"/>
          <w:szCs w:val="28"/>
        </w:rPr>
        <w:t>ю</w:t>
      </w:r>
      <w:r w:rsidRPr="003B1409">
        <w:rPr>
          <w:rFonts w:ascii="Times New Roman" w:hAnsi="Times New Roman" w:cs="Times New Roman"/>
          <w:sz w:val="28"/>
          <w:szCs w:val="28"/>
        </w:rPr>
        <w:t xml:space="preserve"> 3 Федерального закон</w:t>
      </w:r>
      <w:r w:rsidR="00BE2957" w:rsidRPr="003B1409">
        <w:rPr>
          <w:rFonts w:ascii="Times New Roman" w:hAnsi="Times New Roman" w:cs="Times New Roman"/>
          <w:sz w:val="28"/>
          <w:szCs w:val="28"/>
        </w:rPr>
        <w:t>а</w:t>
      </w:r>
      <w:r w:rsidRPr="003B1409">
        <w:rPr>
          <w:rFonts w:ascii="Times New Roman" w:hAnsi="Times New Roman" w:cs="Times New Roman"/>
          <w:sz w:val="28"/>
          <w:szCs w:val="28"/>
        </w:rPr>
        <w:t xml:space="preserve"> от 26.03.2003 года № 35-ФЗ </w:t>
      </w:r>
      <w:r w:rsidR="00BE2957" w:rsidRPr="003B1409">
        <w:rPr>
          <w:rFonts w:ascii="Times New Roman" w:hAnsi="Times New Roman" w:cs="Times New Roman"/>
          <w:sz w:val="28"/>
          <w:szCs w:val="28"/>
        </w:rPr>
        <w:t xml:space="preserve">вводится абзац Федеральным законом от 27.12.2018 </w:t>
      </w:r>
      <w:r w:rsidR="00F26F82">
        <w:rPr>
          <w:rFonts w:ascii="Times New Roman" w:hAnsi="Times New Roman" w:cs="Times New Roman"/>
          <w:sz w:val="28"/>
          <w:szCs w:val="28"/>
        </w:rPr>
        <w:t>№</w:t>
      </w:r>
      <w:r w:rsidR="00BE2957" w:rsidRPr="003B1409">
        <w:rPr>
          <w:rFonts w:ascii="Times New Roman" w:hAnsi="Times New Roman" w:cs="Times New Roman"/>
          <w:sz w:val="28"/>
          <w:szCs w:val="28"/>
        </w:rPr>
        <w:t xml:space="preserve"> 522-ФЗ</w:t>
      </w:r>
      <w:r w:rsidRPr="003B1409">
        <w:rPr>
          <w:rFonts w:ascii="Times New Roman" w:hAnsi="Times New Roman" w:cs="Times New Roman"/>
          <w:sz w:val="28"/>
          <w:szCs w:val="28"/>
        </w:rPr>
        <w:t xml:space="preserve">: «Интеллектуальная система учета электрической энергии (мощности) - совокупность функционально объединенных компонентов и устройств, предназначенная для удаленного сбора, обработки, передачи показаний приборов учета электрической энергии, обеспечивающая информационный обмен, хранение показаний приборов учета электрической энергии, удаленное управление ее компонентами, устройствами и приборами учета электрической энергии, не влияющее на результаты измерений, выполняемых приборами учета электрической энергии, а также предоставление информации о результатах измерений, данных о количестве и иных параметрах электрической энергии в соответствии с правилами предоставления доступа к минимальному набору функций интеллектуальных систем учета электрической энергии (мощности), утвержденными Правительством Российской Федерации». </w:t>
      </w:r>
    </w:p>
    <w:p w14:paraId="579441F9" w14:textId="0C982C87" w:rsidR="00580FC5" w:rsidRPr="003B1409" w:rsidRDefault="00580FC5" w:rsidP="0024653B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Пунктом 136 Правил организации учета</w:t>
      </w:r>
      <w:r w:rsidR="00D464AD" w:rsidRPr="00D464AD">
        <w:t xml:space="preserve"> </w:t>
      </w:r>
      <w:r w:rsidR="00D464AD" w:rsidRPr="00D464AD">
        <w:rPr>
          <w:rFonts w:ascii="Times New Roman" w:hAnsi="Times New Roman" w:cs="Times New Roman"/>
          <w:sz w:val="28"/>
          <w:szCs w:val="28"/>
        </w:rPr>
        <w:t>электрической энергии</w:t>
      </w:r>
      <w:r w:rsidR="00D464AD">
        <w:rPr>
          <w:rFonts w:ascii="Times New Roman" w:hAnsi="Times New Roman" w:cs="Times New Roman"/>
          <w:sz w:val="28"/>
          <w:szCs w:val="28"/>
        </w:rPr>
        <w:t xml:space="preserve"> </w:t>
      </w:r>
      <w:r w:rsidR="00D464AD" w:rsidRPr="00D464AD">
        <w:rPr>
          <w:rFonts w:ascii="Times New Roman" w:hAnsi="Times New Roman" w:cs="Times New Roman"/>
          <w:sz w:val="28"/>
          <w:szCs w:val="28"/>
        </w:rPr>
        <w:t>на розничных рынках</w:t>
      </w:r>
      <w:r w:rsidRPr="003B1409">
        <w:rPr>
          <w:rFonts w:ascii="Times New Roman" w:hAnsi="Times New Roman" w:cs="Times New Roman"/>
          <w:sz w:val="28"/>
          <w:szCs w:val="28"/>
        </w:rPr>
        <w:t xml:space="preserve"> закреплено, что гарантирующие поставщики обеспечивают коммерческий учет электрической энергии мощности на розничных рынках, в том </w:t>
      </w:r>
      <w:r w:rsidRPr="003B1409">
        <w:rPr>
          <w:rFonts w:ascii="Times New Roman" w:hAnsi="Times New Roman" w:cs="Times New Roman"/>
          <w:b/>
          <w:sz w:val="28"/>
          <w:szCs w:val="28"/>
        </w:rPr>
        <w:t>числе путем приобретения, установки, замены, допуска в эксплуатацию приборов учета электрической энергии и (или) иного оборудования</w:t>
      </w:r>
      <w:r w:rsidRPr="003B1409">
        <w:rPr>
          <w:rFonts w:ascii="Times New Roman" w:hAnsi="Times New Roman" w:cs="Times New Roman"/>
          <w:sz w:val="28"/>
          <w:szCs w:val="28"/>
        </w:rPr>
        <w:t xml:space="preserve">, а так же нематериальных активов, которые необходимы для обеспечения коммерческого учета электрической энергии (мощности), и последующей их эксплуатации, в том числе </w:t>
      </w:r>
      <w:r w:rsidRPr="003B1409">
        <w:rPr>
          <w:rFonts w:ascii="Times New Roman" w:hAnsi="Times New Roman" w:cs="Times New Roman"/>
          <w:b/>
          <w:sz w:val="28"/>
          <w:szCs w:val="28"/>
        </w:rPr>
        <w:t>посредством интеллектуальных систем учета электрической энергии (мощности).</w:t>
      </w:r>
    </w:p>
    <w:p w14:paraId="6DB3D18F" w14:textId="77777777" w:rsidR="00580FC5" w:rsidRPr="003B1409" w:rsidRDefault="00580FC5" w:rsidP="008D1E2E">
      <w:pPr>
        <w:pStyle w:val="affa"/>
        <w:spacing w:line="360" w:lineRule="auto"/>
        <w:rPr>
          <w:rStyle w:val="aff0"/>
          <w:rFonts w:ascii="Times New Roman" w:hAnsi="Times New Roman" w:cs="Times New Roman"/>
          <w:b w:val="0"/>
          <w:sz w:val="28"/>
          <w:szCs w:val="28"/>
        </w:rPr>
      </w:pPr>
      <w:r w:rsidRPr="003B1409">
        <w:rPr>
          <w:rStyle w:val="aff0"/>
          <w:rFonts w:ascii="Times New Roman" w:hAnsi="Times New Roman" w:cs="Times New Roman"/>
          <w:b w:val="0"/>
          <w:sz w:val="28"/>
          <w:szCs w:val="28"/>
        </w:rPr>
        <w:lastRenderedPageBreak/>
        <w:t>Пунктом 137 Правил организации учета</w:t>
      </w:r>
      <w:r w:rsidR="003E3064" w:rsidRPr="003B1409">
        <w:rPr>
          <w:rStyle w:val="aff0"/>
          <w:rFonts w:ascii="Times New Roman" w:hAnsi="Times New Roman" w:cs="Times New Roman"/>
          <w:b w:val="0"/>
          <w:sz w:val="28"/>
          <w:szCs w:val="28"/>
        </w:rPr>
        <w:t xml:space="preserve"> определен состав иного оборудования, которое используется для коммерческого учета электрической энергии, и в него входят: измерительные трансформаторы;</w:t>
      </w:r>
      <w:bookmarkStart w:id="5" w:name="dst1811"/>
      <w:bookmarkEnd w:id="5"/>
      <w:r w:rsidR="003E3064" w:rsidRPr="003B1409">
        <w:rPr>
          <w:rStyle w:val="aff0"/>
          <w:rFonts w:ascii="Times New Roman" w:hAnsi="Times New Roman" w:cs="Times New Roman"/>
          <w:b w:val="0"/>
          <w:sz w:val="28"/>
          <w:szCs w:val="28"/>
        </w:rPr>
        <w:t xml:space="preserve"> коммутационное оборудование и оборудование защиты прибора учета от токов короткого замыкания;</w:t>
      </w:r>
      <w:bookmarkStart w:id="6" w:name="dst1812"/>
      <w:bookmarkEnd w:id="6"/>
      <w:r w:rsidR="003E3064" w:rsidRPr="003B1409">
        <w:rPr>
          <w:rStyle w:val="aff0"/>
          <w:rFonts w:ascii="Times New Roman" w:hAnsi="Times New Roman" w:cs="Times New Roman"/>
          <w:b w:val="0"/>
          <w:sz w:val="28"/>
          <w:szCs w:val="28"/>
        </w:rPr>
        <w:t xml:space="preserve"> материалы и оборудование для монтажа прибора учета (измерительного комплекса) в месте его установки;</w:t>
      </w:r>
      <w:bookmarkStart w:id="7" w:name="dst1813"/>
      <w:bookmarkEnd w:id="7"/>
      <w:r w:rsidR="003E3064" w:rsidRPr="003B1409">
        <w:rPr>
          <w:rStyle w:val="aff0"/>
          <w:rFonts w:ascii="Times New Roman" w:hAnsi="Times New Roman" w:cs="Times New Roman"/>
          <w:b w:val="0"/>
          <w:sz w:val="28"/>
          <w:szCs w:val="28"/>
        </w:rPr>
        <w:t xml:space="preserve"> материалы и оборудование для организации вторичных цепей измерительного комплекса;</w:t>
      </w:r>
      <w:bookmarkStart w:id="8" w:name="dst1814"/>
      <w:bookmarkEnd w:id="8"/>
      <w:r w:rsidR="003E3064" w:rsidRPr="003B1409">
        <w:rPr>
          <w:rStyle w:val="aff0"/>
          <w:rFonts w:ascii="Times New Roman" w:hAnsi="Times New Roman" w:cs="Times New Roman"/>
          <w:b w:val="0"/>
          <w:sz w:val="28"/>
          <w:szCs w:val="28"/>
        </w:rPr>
        <w:t xml:space="preserve"> устройства, предназначенные для удаленного сбора, обработки, передачи показаний приборов учета электрической энергии, обеспечивающие информационный обмен, хранение показаний приборов учета электрической энергии, удаленное управление ее компонентами, устройствами и приборами учета электрической энергии.</w:t>
      </w:r>
    </w:p>
    <w:p w14:paraId="17A600A6" w14:textId="77777777" w:rsidR="00D8772A" w:rsidRPr="00D8772A" w:rsidRDefault="00305D97" w:rsidP="00D8772A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9E4552">
        <w:rPr>
          <w:rFonts w:ascii="Times New Roman" w:hAnsi="Times New Roman" w:cs="Times New Roman"/>
          <w:sz w:val="28"/>
          <w:szCs w:val="28"/>
        </w:rPr>
        <w:t xml:space="preserve">абзацам </w:t>
      </w:r>
      <w:r w:rsidR="00D8772A" w:rsidRPr="009E4552">
        <w:rPr>
          <w:rFonts w:ascii="Times New Roman" w:hAnsi="Times New Roman" w:cs="Times New Roman"/>
          <w:sz w:val="28"/>
          <w:szCs w:val="28"/>
        </w:rPr>
        <w:t>8</w:t>
      </w:r>
      <w:r w:rsidRPr="009E4552">
        <w:rPr>
          <w:rFonts w:ascii="Times New Roman" w:hAnsi="Times New Roman" w:cs="Times New Roman"/>
          <w:sz w:val="28"/>
          <w:szCs w:val="28"/>
        </w:rPr>
        <w:t xml:space="preserve"> и </w:t>
      </w:r>
      <w:r w:rsidR="00D8772A" w:rsidRPr="009E4552">
        <w:rPr>
          <w:rFonts w:ascii="Times New Roman" w:hAnsi="Times New Roman" w:cs="Times New Roman"/>
          <w:sz w:val="28"/>
          <w:szCs w:val="28"/>
        </w:rPr>
        <w:t>9</w:t>
      </w:r>
      <w:r w:rsidRPr="009E4552">
        <w:rPr>
          <w:rFonts w:ascii="Times New Roman" w:hAnsi="Times New Roman" w:cs="Times New Roman"/>
          <w:sz w:val="28"/>
          <w:szCs w:val="28"/>
        </w:rPr>
        <w:t xml:space="preserve"> пункта 5 статьи</w:t>
      </w:r>
      <w:r w:rsidRPr="003B1409">
        <w:rPr>
          <w:rFonts w:ascii="Times New Roman" w:hAnsi="Times New Roman" w:cs="Times New Roman"/>
          <w:sz w:val="28"/>
          <w:szCs w:val="28"/>
        </w:rPr>
        <w:t xml:space="preserve"> 37 Федерального закона от 26.03.2003 года № 35-ФЗ: «</w:t>
      </w:r>
      <w:r w:rsidR="00D8772A" w:rsidRPr="00D8772A">
        <w:rPr>
          <w:rFonts w:ascii="Times New Roman" w:hAnsi="Times New Roman" w:cs="Times New Roman"/>
          <w:sz w:val="28"/>
          <w:szCs w:val="28"/>
        </w:rPr>
        <w:t>По всем приборам учета электрической энергии, допускаемым в эксплуатацию для целей коммерческого учета электрической энергии (мощности) на розничных рынках и для оказания коммунальных услуг по электроснабжению после 1 января 2022 года, гарантирующими поставщиками и сетевыми организациями должно быть обеспечено безвозмездное предоставление субъектам электроэнергетики и потребителям электрической энергии (мощности), в отношении которых они обеспечивают коммерческий учет электрической энергии (мощности), минимального набора функций интеллектуальных систем учета электрической энергии (мощности) в порядке, установленном правилами предоставления доступа к минимальному набору функций интеллектуальных систем учета электрической энергии (мощности), с использованием созданных гарантирующими поставщиками и сетевыми организациями интеллектуальных систем учета электрической энергии (мощности).</w:t>
      </w:r>
    </w:p>
    <w:p w14:paraId="7386EB32" w14:textId="5C3D5A40" w:rsidR="007E48E5" w:rsidRPr="003B1409" w:rsidRDefault="00D8772A" w:rsidP="00D8772A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72A">
        <w:rPr>
          <w:rFonts w:ascii="Times New Roman" w:hAnsi="Times New Roman" w:cs="Times New Roman"/>
          <w:sz w:val="28"/>
          <w:szCs w:val="28"/>
        </w:rPr>
        <w:t xml:space="preserve">В случае непредоставления или ненадлежащего предоставления гарантирующим поставщиком и сетевой организацией доступа к минимальному набору функций интеллектуальных систем учета электрической энергии (мощности) субъект электроэнергетики или потребитель электрической энергии (мощности) вправе потребовать уплаты штрафа в размере и порядке, которые установлены правилами </w:t>
      </w:r>
      <w:r w:rsidRPr="00D8772A">
        <w:rPr>
          <w:rFonts w:ascii="Times New Roman" w:hAnsi="Times New Roman" w:cs="Times New Roman"/>
          <w:sz w:val="28"/>
          <w:szCs w:val="28"/>
        </w:rPr>
        <w:lastRenderedPageBreak/>
        <w:t>предоставления доступа к минимальному набору функций интеллектуальных систем учета электрической энергии (мощности)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8772A">
        <w:rPr>
          <w:rFonts w:ascii="Times New Roman" w:hAnsi="Times New Roman" w:cs="Times New Roman"/>
          <w:sz w:val="28"/>
          <w:szCs w:val="28"/>
        </w:rPr>
        <w:t xml:space="preserve">(в ред. Федерального закона от 04.08.2023 </w:t>
      </w:r>
      <w:r w:rsidR="00CA1B8E">
        <w:rPr>
          <w:rFonts w:ascii="Times New Roman" w:hAnsi="Times New Roman" w:cs="Times New Roman"/>
          <w:sz w:val="28"/>
          <w:szCs w:val="28"/>
        </w:rPr>
        <w:t>№</w:t>
      </w:r>
      <w:r w:rsidRPr="00D8772A">
        <w:rPr>
          <w:rFonts w:ascii="Times New Roman" w:hAnsi="Times New Roman" w:cs="Times New Roman"/>
          <w:sz w:val="28"/>
          <w:szCs w:val="28"/>
        </w:rPr>
        <w:t xml:space="preserve"> 489-ФЗ</w:t>
      </w:r>
      <w:r w:rsidR="007C4F19" w:rsidRPr="003B1409">
        <w:rPr>
          <w:rFonts w:ascii="Times New Roman" w:hAnsi="Times New Roman" w:cs="Times New Roman"/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19F9C817" w14:textId="39CE2931" w:rsidR="00305D97" w:rsidRPr="003B1409" w:rsidRDefault="00305D97" w:rsidP="008D1E2E">
      <w:pPr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Статья 2</w:t>
      </w:r>
      <w:r w:rsidR="007C4F19" w:rsidRPr="003B1409">
        <w:rPr>
          <w:rFonts w:ascii="Times New Roman" w:hAnsi="Times New Roman" w:cs="Times New Roman"/>
          <w:sz w:val="28"/>
          <w:szCs w:val="28"/>
        </w:rPr>
        <w:t>3</w:t>
      </w:r>
      <w:r w:rsidRPr="003B1409">
        <w:rPr>
          <w:rFonts w:ascii="Times New Roman" w:hAnsi="Times New Roman" w:cs="Times New Roman"/>
          <w:sz w:val="28"/>
          <w:szCs w:val="28"/>
        </w:rPr>
        <w:t>.1 Федерального закона от 26.03.2003 года № 35-ФЗ дополнена пунктом 6.3</w:t>
      </w:r>
      <w:r w:rsidR="007C4F19" w:rsidRPr="003B1409">
        <w:rPr>
          <w:rFonts w:ascii="Times New Roman" w:hAnsi="Times New Roman" w:cs="Times New Roman"/>
        </w:rPr>
        <w:t xml:space="preserve"> </w:t>
      </w:r>
      <w:r w:rsidR="007C4F19" w:rsidRPr="003B1409">
        <w:rPr>
          <w:rFonts w:ascii="Times New Roman" w:hAnsi="Times New Roman" w:cs="Times New Roman"/>
          <w:sz w:val="28"/>
          <w:szCs w:val="28"/>
        </w:rPr>
        <w:t xml:space="preserve">(введен Федеральным законом от 27.12.2018 </w:t>
      </w:r>
      <w:r w:rsidR="00CA1B8E">
        <w:rPr>
          <w:rFonts w:ascii="Times New Roman" w:hAnsi="Times New Roman" w:cs="Times New Roman"/>
          <w:sz w:val="28"/>
          <w:szCs w:val="28"/>
        </w:rPr>
        <w:t>№</w:t>
      </w:r>
      <w:r w:rsidR="007C4F19" w:rsidRPr="003B1409">
        <w:rPr>
          <w:rFonts w:ascii="Times New Roman" w:hAnsi="Times New Roman" w:cs="Times New Roman"/>
          <w:sz w:val="28"/>
          <w:szCs w:val="28"/>
        </w:rPr>
        <w:t xml:space="preserve"> 522-ФЗ</w:t>
      </w:r>
      <w:proofErr w:type="gramStart"/>
      <w:r w:rsidR="007C4F19" w:rsidRPr="003B1409">
        <w:rPr>
          <w:rFonts w:ascii="Times New Roman" w:hAnsi="Times New Roman" w:cs="Times New Roman"/>
          <w:sz w:val="28"/>
          <w:szCs w:val="28"/>
        </w:rPr>
        <w:t xml:space="preserve">) </w:t>
      </w:r>
      <w:r w:rsidRPr="003B1409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3B1409">
        <w:rPr>
          <w:rFonts w:ascii="Times New Roman" w:hAnsi="Times New Roman" w:cs="Times New Roman"/>
          <w:sz w:val="28"/>
          <w:szCs w:val="28"/>
        </w:rPr>
        <w:t xml:space="preserve"> «Расходы гарантирующего поставщика, понесенные им для исполнения обязательств, предусмотренных пунктом 5 статьи 37 настоящего Федерального закона, подлежат включению в состав сбытовой надбавки гарантирующего поставщика». Формирование указанного показателя регламентируется «Методическими указаниями по расчету сбытовых надбавок гарантирующих поставщиков с использованием метода сравнения аналогов», утверждёнными приказом ФАС России от 21.11.2017 № 1554/17 (далее – Методика). Сбытовые надбавки формируются исходя из объёма необходимой валовой выручки ГП (далее – НВВ). В подпункте в) пункта 11 Методики определён порядок включения расходов на создание автоматизированных информационно-измерительных систем учета ресурсов и передачи показаний приборов учета в состав НВВ гарантирующего поставщика: «При определении необходимой валовой выручки ГП для расчета сбытовых надбавок учитываются в соответствии с настоящими Методическими указаниями: … капитальные вложения из прибыли в соответствии с утвержденной в порядке, установленном Правилами утверждения инвестиционных программ субъектов электроэнергетики, утвержденными постановлением Правительства Российской Федерации от 1 декабря 2009 г. № 977 </w:t>
      </w:r>
      <w:r w:rsidR="002E3278">
        <w:rPr>
          <w:rFonts w:ascii="Times New Roman" w:hAnsi="Times New Roman" w:cs="Times New Roman"/>
          <w:sz w:val="28"/>
          <w:szCs w:val="28"/>
        </w:rPr>
        <w:t xml:space="preserve">       </w:t>
      </w:r>
      <w:r w:rsidRPr="003B1409">
        <w:rPr>
          <w:rFonts w:ascii="Times New Roman" w:hAnsi="Times New Roman" w:cs="Times New Roman"/>
          <w:sz w:val="28"/>
          <w:szCs w:val="28"/>
        </w:rPr>
        <w:t>«Об инвестиционных программах субъектов электроэнергетики</w:t>
      </w:r>
      <w:r w:rsidR="00B9243E" w:rsidRPr="003B1409">
        <w:rPr>
          <w:rFonts w:ascii="Times New Roman" w:hAnsi="Times New Roman" w:cs="Times New Roman"/>
          <w:sz w:val="28"/>
          <w:szCs w:val="28"/>
        </w:rPr>
        <w:t xml:space="preserve">», инвестиционной программой ГП. </w:t>
      </w:r>
      <w:r w:rsidRPr="003B1409">
        <w:rPr>
          <w:rFonts w:ascii="Times New Roman" w:hAnsi="Times New Roman" w:cs="Times New Roman"/>
          <w:sz w:val="28"/>
          <w:szCs w:val="28"/>
        </w:rPr>
        <w:t>Расходы на создание и развитие автоматизированных информационно измерительных систем учета ресурсов и передачи показаний приборов учета учитываются на основании утвержденной в порядке, установленном Правилами утверждения инвестиционных программ субъектов электроэнергетики, утвержденными постановлением Правительства Российской Федерации от 1 декабря 2009 г. № 977 «Об инвес</w:t>
      </w:r>
      <w:r w:rsidR="003B57A7" w:rsidRPr="003B1409">
        <w:rPr>
          <w:rFonts w:ascii="Times New Roman" w:hAnsi="Times New Roman" w:cs="Times New Roman"/>
          <w:sz w:val="28"/>
          <w:szCs w:val="28"/>
        </w:rPr>
        <w:t>тиционных программах субъектов</w:t>
      </w:r>
      <w:r w:rsidRPr="003B1409">
        <w:rPr>
          <w:rFonts w:ascii="Times New Roman" w:hAnsi="Times New Roman" w:cs="Times New Roman"/>
          <w:sz w:val="28"/>
          <w:szCs w:val="28"/>
        </w:rPr>
        <w:t xml:space="preserve"> электроэнергетики», инвестиционной программы гарантирующего поставщика». Таким образом, механизмом включения затрат на установку и замену приборов учёта в многоквартирных домах, </w:t>
      </w:r>
      <w:r w:rsidRPr="003B1409">
        <w:rPr>
          <w:rFonts w:ascii="Times New Roman" w:hAnsi="Times New Roman" w:cs="Times New Roman"/>
          <w:sz w:val="28"/>
          <w:szCs w:val="28"/>
        </w:rPr>
        <w:lastRenderedPageBreak/>
        <w:t>которые обязан производить гарантирующий поставщик, является принятие инвестиционной программы.</w:t>
      </w:r>
    </w:p>
    <w:p w14:paraId="31003DD9" w14:textId="27B1AE63" w:rsidR="00F42DEE" w:rsidRPr="003B1409" w:rsidRDefault="007E48E5" w:rsidP="003C02A6">
      <w:pPr>
        <w:spacing w:before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Постановление Правительства РФ от 29.12.2020 № 2339 </w:t>
      </w:r>
      <w:r w:rsidRPr="003B1409">
        <w:rPr>
          <w:rFonts w:ascii="Times New Roman" w:hAnsi="Times New Roman" w:cs="Times New Roman"/>
          <w:color w:val="000000"/>
          <w:sz w:val="28"/>
          <w:szCs w:val="28"/>
        </w:rPr>
        <w:t xml:space="preserve">«О внесении изменений в некоторые акты Правительства РФ и </w:t>
      </w:r>
      <w:r w:rsidRPr="003B140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определении и применении нормативов предельных объемов финансовых потребностей на реализацию мероприятий по организации коммерческого учета электрической энергии (мощности) на розничных рынках электрической энергии» </w:t>
      </w:r>
      <w:r w:rsidR="00F42DEE" w:rsidRPr="003B1409">
        <w:rPr>
          <w:rFonts w:ascii="Times New Roman" w:hAnsi="Times New Roman" w:cs="Times New Roman"/>
          <w:bCs/>
          <w:color w:val="000000"/>
          <w:sz w:val="28"/>
          <w:szCs w:val="28"/>
        </w:rPr>
        <w:t>у</w:t>
      </w:r>
      <w:r w:rsidRPr="003B140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становлены полномочия </w:t>
      </w:r>
      <w:r w:rsidR="00F62D1A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3C02A6" w:rsidRPr="003C02A6">
        <w:rPr>
          <w:rFonts w:ascii="Times New Roman" w:hAnsi="Times New Roman" w:cs="Times New Roman"/>
          <w:bCs/>
          <w:color w:val="000000"/>
          <w:sz w:val="28"/>
          <w:szCs w:val="28"/>
        </w:rPr>
        <w:t>рган</w:t>
      </w:r>
      <w:r w:rsidR="00F62D1A">
        <w:rPr>
          <w:rFonts w:ascii="Times New Roman" w:hAnsi="Times New Roman" w:cs="Times New Roman"/>
          <w:bCs/>
          <w:color w:val="000000"/>
          <w:sz w:val="28"/>
          <w:szCs w:val="28"/>
        </w:rPr>
        <w:t>ов</w:t>
      </w:r>
      <w:r w:rsidR="003C02A6" w:rsidRPr="003C02A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исполнительной власти субъектов Российской Федерации в области государственного регулирования тарифов предоставлять в Министерство энергетики Российской Федерации информацию о расходах на мероприятия по организации коммерческого учета для определения нормативов предельного объема финансовых потребностей в порядке и сроки, которые устанавливаются правилами. </w:t>
      </w:r>
    </w:p>
    <w:p w14:paraId="71518AF7" w14:textId="667BD2EB" w:rsidR="007E48E5" w:rsidRPr="003B1409" w:rsidRDefault="00F42DEE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color w:val="000000"/>
          <w:sz w:val="28"/>
          <w:szCs w:val="28"/>
        </w:rPr>
        <w:t>Расчеты в настоящей инвестиционной программе выполнены и подтвержден</w:t>
      </w:r>
      <w:r w:rsidR="00F62D1A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3B1409">
        <w:rPr>
          <w:rFonts w:ascii="Times New Roman" w:hAnsi="Times New Roman" w:cs="Times New Roman"/>
          <w:color w:val="000000"/>
          <w:sz w:val="28"/>
          <w:szCs w:val="28"/>
        </w:rPr>
        <w:t xml:space="preserve"> локальными сметами.</w:t>
      </w:r>
      <w:r w:rsidR="007E48E5" w:rsidRPr="003B14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04D1D77" w14:textId="77777777" w:rsidR="007E48E5" w:rsidRPr="003B1409" w:rsidRDefault="007E48E5" w:rsidP="008D1E2E">
      <w:pPr>
        <w:spacing w:before="0" w:line="360" w:lineRule="auto"/>
        <w:ind w:firstLine="709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14:paraId="09704243" w14:textId="7A79D771" w:rsidR="0031055B" w:rsidRPr="003B1409" w:rsidRDefault="00696C4B" w:rsidP="003B1409">
      <w:pPr>
        <w:pStyle w:val="10"/>
        <w:spacing w:before="0"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_Toc196314015"/>
      <w:r>
        <w:rPr>
          <w:rFonts w:ascii="Times New Roman" w:hAnsi="Times New Roman" w:cs="Times New Roman"/>
          <w:sz w:val="28"/>
          <w:szCs w:val="28"/>
        </w:rPr>
        <w:t>3</w:t>
      </w:r>
      <w:r w:rsidR="00B764B0" w:rsidRPr="003B140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0D1095">
        <w:rPr>
          <w:rFonts w:ascii="Times New Roman" w:hAnsi="Times New Roman" w:cs="Times New Roman"/>
          <w:sz w:val="28"/>
          <w:szCs w:val="28"/>
        </w:rPr>
        <w:t xml:space="preserve"> </w:t>
      </w:r>
      <w:r w:rsidR="0031055B" w:rsidRPr="003B1409">
        <w:rPr>
          <w:rFonts w:ascii="Times New Roman" w:hAnsi="Times New Roman" w:cs="Times New Roman"/>
          <w:sz w:val="28"/>
          <w:szCs w:val="28"/>
        </w:rPr>
        <w:t>ЦЕЛЬ РЕАЛИЗАЦИИ ИНВЕСТИЦИОННОЙ ПРОГРАММЫ</w:t>
      </w:r>
      <w:bookmarkEnd w:id="9"/>
    </w:p>
    <w:p w14:paraId="5D2C1E23" w14:textId="07770E03" w:rsidR="004018B2" w:rsidRPr="003B1409" w:rsidRDefault="004018B2" w:rsidP="008D1E2E">
      <w:pPr>
        <w:pStyle w:val="aff6"/>
        <w:numPr>
          <w:ilvl w:val="0"/>
          <w:numId w:val="42"/>
        </w:numPr>
        <w:tabs>
          <w:tab w:val="left" w:pos="1259"/>
        </w:tabs>
        <w:autoSpaceDE w:val="0"/>
        <w:autoSpaceDN w:val="0"/>
        <w:adjustRightInd w:val="0"/>
        <w:spacing w:before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Б</w:t>
      </w:r>
      <w:r w:rsidR="0031055B" w:rsidRPr="003B1409">
        <w:rPr>
          <w:rFonts w:ascii="Times New Roman" w:hAnsi="Times New Roman" w:cs="Times New Roman"/>
          <w:sz w:val="28"/>
          <w:szCs w:val="28"/>
        </w:rPr>
        <w:t xml:space="preserve">езвозмездное предоставление субъектам электроэнергетики и потребителям электрической энергии (мощности), в отношении которых </w:t>
      </w:r>
      <w:r w:rsidR="002E3278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31055B" w:rsidRPr="003B1409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="0031055B" w:rsidRPr="003B1409">
        <w:rPr>
          <w:rFonts w:ascii="Times New Roman" w:hAnsi="Times New Roman" w:cs="Times New Roman"/>
          <w:sz w:val="28"/>
          <w:szCs w:val="28"/>
        </w:rPr>
        <w:t>Салехардэнерго</w:t>
      </w:r>
      <w:proofErr w:type="spellEnd"/>
      <w:r w:rsidR="0031055B" w:rsidRPr="003B1409">
        <w:rPr>
          <w:rFonts w:ascii="Times New Roman" w:hAnsi="Times New Roman" w:cs="Times New Roman"/>
          <w:sz w:val="28"/>
          <w:szCs w:val="28"/>
        </w:rPr>
        <w:t>» обеспечивает коммерческий учет электрической энергии (мощности), минимального набора функций интеллектуальных систем учета электрической энергии (мощности) в порядке, установленном правилами предоставления доступа к минимальному набору функций интеллектуальных систем учета электрической энергии (мощности).</w:t>
      </w:r>
    </w:p>
    <w:p w14:paraId="008CFF88" w14:textId="274A21D2" w:rsidR="004018B2" w:rsidRPr="003B1409" w:rsidRDefault="004018B2" w:rsidP="008D1E2E">
      <w:pPr>
        <w:numPr>
          <w:ilvl w:val="0"/>
          <w:numId w:val="42"/>
        </w:numPr>
        <w:tabs>
          <w:tab w:val="left" w:pos="1259"/>
        </w:tabs>
        <w:autoSpaceDE w:val="0"/>
        <w:autoSpaceDN w:val="0"/>
        <w:adjustRightInd w:val="0"/>
        <w:spacing w:before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О</w:t>
      </w:r>
      <w:r w:rsidR="00305D97" w:rsidRPr="003B1409">
        <w:rPr>
          <w:rFonts w:ascii="Times New Roman" w:hAnsi="Times New Roman" w:cs="Times New Roman"/>
          <w:sz w:val="28"/>
          <w:szCs w:val="28"/>
        </w:rPr>
        <w:t>беспечение максимального сокращения количества потребителей, относящихся к группе «Население», учёт потребления электроэнергии которыми ведётся не на основании показаний расчётных приборов учёта</w:t>
      </w:r>
      <w:r w:rsidR="00C7297D">
        <w:rPr>
          <w:rFonts w:ascii="Times New Roman" w:hAnsi="Times New Roman" w:cs="Times New Roman"/>
          <w:sz w:val="28"/>
          <w:szCs w:val="28"/>
        </w:rPr>
        <w:t>.</w:t>
      </w:r>
      <w:r w:rsidR="00305D97" w:rsidRPr="003B140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33BD94" w14:textId="3B56B6CE" w:rsidR="004018B2" w:rsidRPr="003B1409" w:rsidRDefault="004018B2" w:rsidP="008D1E2E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В</w:t>
      </w:r>
      <w:r w:rsidR="00305D97" w:rsidRPr="003B1409">
        <w:rPr>
          <w:rFonts w:ascii="Times New Roman" w:hAnsi="Times New Roman" w:cs="Times New Roman"/>
          <w:sz w:val="28"/>
          <w:szCs w:val="28"/>
        </w:rPr>
        <w:t>недрение новых программно-технических решений, обеспечивающих повышение качества учёта потребления электроэнергии</w:t>
      </w:r>
      <w:r w:rsidR="00C7297D">
        <w:rPr>
          <w:rFonts w:ascii="Times New Roman" w:hAnsi="Times New Roman" w:cs="Times New Roman"/>
          <w:sz w:val="28"/>
          <w:szCs w:val="28"/>
        </w:rPr>
        <w:t>.</w:t>
      </w:r>
      <w:r w:rsidR="00305D97" w:rsidRPr="003B140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7FCA0F3" w14:textId="5E582AAC" w:rsidR="004018B2" w:rsidRPr="003B1409" w:rsidRDefault="004018B2" w:rsidP="008D1E2E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Ц</w:t>
      </w:r>
      <w:r w:rsidR="00305D97" w:rsidRPr="003B1409">
        <w:rPr>
          <w:rFonts w:ascii="Times New Roman" w:hAnsi="Times New Roman" w:cs="Times New Roman"/>
          <w:sz w:val="28"/>
          <w:szCs w:val="28"/>
        </w:rPr>
        <w:t>ентрализация и автоматизация сбора показаний приборов учёта потребления электроэнергии</w:t>
      </w:r>
      <w:r w:rsidR="00C7297D">
        <w:rPr>
          <w:rFonts w:ascii="Times New Roman" w:hAnsi="Times New Roman" w:cs="Times New Roman"/>
          <w:sz w:val="28"/>
          <w:szCs w:val="28"/>
        </w:rPr>
        <w:t>.</w:t>
      </w:r>
      <w:r w:rsidR="00305D97" w:rsidRPr="003B140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B7427A" w14:textId="350DD0F6" w:rsidR="004018B2" w:rsidRPr="003B1409" w:rsidRDefault="004018B2" w:rsidP="008D1E2E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lastRenderedPageBreak/>
        <w:t>М</w:t>
      </w:r>
      <w:r w:rsidR="00305D97" w:rsidRPr="003B1409">
        <w:rPr>
          <w:rFonts w:ascii="Times New Roman" w:hAnsi="Times New Roman" w:cs="Times New Roman"/>
          <w:sz w:val="28"/>
          <w:szCs w:val="28"/>
        </w:rPr>
        <w:t>ониторинг режимов потребления электроэнергии за счет внедрения систем контроля и регулирования</w:t>
      </w:r>
      <w:r w:rsidR="00C7297D">
        <w:rPr>
          <w:rFonts w:ascii="Times New Roman" w:hAnsi="Times New Roman" w:cs="Times New Roman"/>
          <w:sz w:val="28"/>
          <w:szCs w:val="28"/>
        </w:rPr>
        <w:t>.</w:t>
      </w:r>
      <w:r w:rsidR="00305D97" w:rsidRPr="003B140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7DFEA4" w14:textId="67888FFE" w:rsidR="004018B2" w:rsidRPr="003B1409" w:rsidRDefault="004018B2" w:rsidP="008D1E2E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И</w:t>
      </w:r>
      <w:r w:rsidR="00305D97" w:rsidRPr="003B1409">
        <w:rPr>
          <w:rFonts w:ascii="Times New Roman" w:hAnsi="Times New Roman" w:cs="Times New Roman"/>
          <w:sz w:val="28"/>
          <w:szCs w:val="28"/>
        </w:rPr>
        <w:t>сключение неучтенного потребления, а также фактов несанкционированного вмешательства потребителей в работу приборов учета</w:t>
      </w:r>
      <w:r w:rsidR="00C7297D">
        <w:rPr>
          <w:rFonts w:ascii="Times New Roman" w:hAnsi="Times New Roman" w:cs="Times New Roman"/>
          <w:sz w:val="28"/>
          <w:szCs w:val="28"/>
        </w:rPr>
        <w:t>.</w:t>
      </w:r>
      <w:r w:rsidR="00305D97" w:rsidRPr="003B140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9E9586" w14:textId="5C2DC422" w:rsidR="004018B2" w:rsidRPr="003B1409" w:rsidRDefault="004018B2" w:rsidP="008D1E2E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О</w:t>
      </w:r>
      <w:r w:rsidR="00305D97" w:rsidRPr="003B1409">
        <w:rPr>
          <w:rFonts w:ascii="Times New Roman" w:hAnsi="Times New Roman" w:cs="Times New Roman"/>
          <w:sz w:val="28"/>
          <w:szCs w:val="28"/>
        </w:rPr>
        <w:t>беспечение корректного определения объема отпуска электроэнергии</w:t>
      </w:r>
      <w:r w:rsidR="00C7297D">
        <w:rPr>
          <w:rFonts w:ascii="Times New Roman" w:hAnsi="Times New Roman" w:cs="Times New Roman"/>
          <w:sz w:val="28"/>
          <w:szCs w:val="28"/>
        </w:rPr>
        <w:t>.</w:t>
      </w:r>
      <w:r w:rsidR="00305D97" w:rsidRPr="003B140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DAF524" w14:textId="62CA21FE" w:rsidR="004018B2" w:rsidRPr="003B1409" w:rsidRDefault="004018B2" w:rsidP="008D1E2E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У</w:t>
      </w:r>
      <w:r w:rsidR="00305D97" w:rsidRPr="003B1409">
        <w:rPr>
          <w:rFonts w:ascii="Times New Roman" w:hAnsi="Times New Roman" w:cs="Times New Roman"/>
          <w:sz w:val="28"/>
          <w:szCs w:val="28"/>
        </w:rPr>
        <w:t>прощение процесса передачи показаний для потребителей</w:t>
      </w:r>
      <w:r w:rsidR="00C7297D">
        <w:rPr>
          <w:rFonts w:ascii="Times New Roman" w:hAnsi="Times New Roman" w:cs="Times New Roman"/>
          <w:sz w:val="28"/>
          <w:szCs w:val="28"/>
        </w:rPr>
        <w:t>.</w:t>
      </w:r>
    </w:p>
    <w:p w14:paraId="32FB6083" w14:textId="78E68C77" w:rsidR="004018B2" w:rsidRPr="003B1409" w:rsidRDefault="004018B2" w:rsidP="008D1E2E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color w:val="000000"/>
          <w:sz w:val="28"/>
          <w:szCs w:val="28"/>
        </w:rPr>
        <w:t>Сбор результатов измерений с интеллектуальных приборов учета электрической энергии и мощности с заданной периодичностью и информации о событиях (изменении параметров, конфигурации приборов)</w:t>
      </w:r>
      <w:r w:rsidR="00C7297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0B253C9" w14:textId="202EF6FC" w:rsidR="004018B2" w:rsidRPr="003B1409" w:rsidRDefault="004018B2" w:rsidP="008D1E2E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color w:val="000000"/>
          <w:sz w:val="28"/>
          <w:szCs w:val="28"/>
        </w:rPr>
        <w:t xml:space="preserve"> Хранение результатов измерений</w:t>
      </w:r>
      <w:r w:rsidR="00C7297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44529D4" w14:textId="79164479" w:rsidR="004018B2" w:rsidRPr="003B1409" w:rsidRDefault="004018B2" w:rsidP="008D1E2E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Предоставление результатов измерений с привязкой ко времени всем заинтересованным сторонам</w:t>
      </w:r>
      <w:r w:rsidR="00C7297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C625B64" w14:textId="5023F6FD" w:rsidR="004018B2" w:rsidRPr="003B1409" w:rsidRDefault="004018B2" w:rsidP="008D1E2E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color w:val="000000"/>
          <w:sz w:val="28"/>
          <w:szCs w:val="28"/>
        </w:rPr>
        <w:t xml:space="preserve"> Анализ результатов измерений, контроль за целостностью и полнотой предоставляемых данных</w:t>
      </w:r>
      <w:r w:rsidR="00C7297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4590012" w14:textId="075B4074" w:rsidR="004018B2" w:rsidRPr="003B1409" w:rsidRDefault="004018B2" w:rsidP="008D1E2E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color w:val="000000"/>
          <w:sz w:val="28"/>
          <w:szCs w:val="28"/>
        </w:rPr>
        <w:t>Дистанционное управление режимом потребления электрической энергии (полное, частичное ограничение потребления)</w:t>
      </w:r>
      <w:r w:rsidR="00C7297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5646604" w14:textId="77777777" w:rsidR="004018B2" w:rsidRPr="003B1409" w:rsidRDefault="004018B2" w:rsidP="008D1E2E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color w:val="000000"/>
          <w:sz w:val="28"/>
          <w:szCs w:val="28"/>
        </w:rPr>
        <w:t>Защита собираемых данных от неконтролируемого вмешательства.</w:t>
      </w:r>
    </w:p>
    <w:p w14:paraId="11F59A05" w14:textId="77777777" w:rsidR="004018B2" w:rsidRPr="003B1409" w:rsidRDefault="004018B2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color w:val="000000"/>
          <w:sz w:val="28"/>
          <w:szCs w:val="28"/>
        </w:rPr>
        <w:t>Создание системы позволит:</w:t>
      </w:r>
    </w:p>
    <w:p w14:paraId="162259AE" w14:textId="77777777" w:rsidR="004018B2" w:rsidRPr="003B1409" w:rsidRDefault="004018B2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color w:val="000000"/>
          <w:sz w:val="28"/>
          <w:szCs w:val="28"/>
        </w:rPr>
        <w:t>– повысить надежность энергосистемы;</w:t>
      </w:r>
    </w:p>
    <w:p w14:paraId="3ED733F7" w14:textId="77777777" w:rsidR="004018B2" w:rsidRPr="003B1409" w:rsidRDefault="004018B2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color w:val="000000"/>
          <w:sz w:val="28"/>
          <w:szCs w:val="28"/>
        </w:rPr>
        <w:t>– увеличить прозрачность учета электрической энергии;</w:t>
      </w:r>
    </w:p>
    <w:p w14:paraId="60F156B5" w14:textId="77777777" w:rsidR="004018B2" w:rsidRPr="003B1409" w:rsidRDefault="004018B2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color w:val="000000"/>
          <w:sz w:val="28"/>
          <w:szCs w:val="28"/>
        </w:rPr>
        <w:t>– обеспечить оперативный доступ к информации по энергоснабжению и энергосбережению;</w:t>
      </w:r>
    </w:p>
    <w:p w14:paraId="25983EA3" w14:textId="77777777" w:rsidR="004018B2" w:rsidRPr="003B1409" w:rsidRDefault="004018B2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color w:val="000000"/>
          <w:sz w:val="28"/>
          <w:szCs w:val="28"/>
        </w:rPr>
        <w:t>– улучшить управляемость процессов энергосистемы за счет возможности оперативного ограничения потребления.</w:t>
      </w:r>
    </w:p>
    <w:p w14:paraId="5CA7C7BC" w14:textId="77777777" w:rsidR="004018B2" w:rsidRPr="003B1409" w:rsidRDefault="004018B2" w:rsidP="008D1E2E">
      <w:pPr>
        <w:pStyle w:val="aff6"/>
        <w:spacing w:before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2BA64CF1" w14:textId="6A628D8D" w:rsidR="00C527B0" w:rsidRPr="003B1409" w:rsidRDefault="00696C4B" w:rsidP="003B1409">
      <w:pPr>
        <w:pStyle w:val="10"/>
        <w:spacing w:before="0"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65226309"/>
      <w:bookmarkStart w:id="11" w:name="_Toc196314016"/>
      <w:bookmarkEnd w:id="0"/>
      <w:r>
        <w:rPr>
          <w:rFonts w:ascii="Times New Roman" w:hAnsi="Times New Roman" w:cs="Times New Roman"/>
          <w:sz w:val="28"/>
          <w:szCs w:val="28"/>
        </w:rPr>
        <w:t>4</w:t>
      </w:r>
      <w:r w:rsidR="00B764B0" w:rsidRPr="003B1409">
        <w:rPr>
          <w:rFonts w:ascii="Times New Roman" w:hAnsi="Times New Roman" w:cs="Times New Roman"/>
          <w:sz w:val="28"/>
          <w:szCs w:val="28"/>
        </w:rPr>
        <w:t xml:space="preserve">. </w:t>
      </w:r>
      <w:r w:rsidR="00C527B0" w:rsidRPr="003B1409">
        <w:rPr>
          <w:rFonts w:ascii="Times New Roman" w:hAnsi="Times New Roman" w:cs="Times New Roman"/>
          <w:sz w:val="28"/>
          <w:szCs w:val="28"/>
        </w:rPr>
        <w:t>СТОИМОСТЬ И ИСТОЧНИКИ ФИНАНСИРОВАНИЯ ИНВЕСТИЦИОННОЙ ПРОГРАММЫ</w:t>
      </w:r>
      <w:bookmarkEnd w:id="10"/>
      <w:bookmarkEnd w:id="11"/>
    </w:p>
    <w:p w14:paraId="6AF79DED" w14:textId="28AA6F74" w:rsidR="00C527B0" w:rsidRPr="003B1409" w:rsidRDefault="00C527B0" w:rsidP="008D1E2E">
      <w:pPr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 xml:space="preserve">Стоимость и источники финансирования инвестиционной программы «Создание автоматизированной интеллектуальной системы коммерческого учета </w:t>
      </w:r>
      <w:r w:rsidRPr="003B1409">
        <w:rPr>
          <w:rFonts w:ascii="Times New Roman" w:hAnsi="Times New Roman" w:cs="Times New Roman"/>
          <w:sz w:val="28"/>
          <w:szCs w:val="28"/>
        </w:rPr>
        <w:lastRenderedPageBreak/>
        <w:t>электрической энергии (АИСКУЭ) в многоквартирных домах в зоне деятельности Гарантирующего поставщика АО «</w:t>
      </w:r>
      <w:proofErr w:type="spellStart"/>
      <w:r w:rsidRPr="003B1409">
        <w:rPr>
          <w:rFonts w:ascii="Times New Roman" w:hAnsi="Times New Roman" w:cs="Times New Roman"/>
          <w:sz w:val="28"/>
          <w:szCs w:val="28"/>
        </w:rPr>
        <w:t>Салехардэнерго</w:t>
      </w:r>
      <w:proofErr w:type="spellEnd"/>
      <w:r w:rsidRPr="003B1409">
        <w:rPr>
          <w:rFonts w:ascii="Times New Roman" w:hAnsi="Times New Roman" w:cs="Times New Roman"/>
          <w:sz w:val="28"/>
          <w:szCs w:val="28"/>
        </w:rPr>
        <w:t>» на 202</w:t>
      </w:r>
      <w:r w:rsidR="009D6EEE">
        <w:rPr>
          <w:rFonts w:ascii="Times New Roman" w:hAnsi="Times New Roman" w:cs="Times New Roman"/>
          <w:sz w:val="28"/>
          <w:szCs w:val="28"/>
        </w:rPr>
        <w:t>5</w:t>
      </w:r>
      <w:r w:rsidRPr="003B1409">
        <w:rPr>
          <w:rFonts w:ascii="Times New Roman" w:hAnsi="Times New Roman" w:cs="Times New Roman"/>
          <w:sz w:val="28"/>
          <w:szCs w:val="28"/>
        </w:rPr>
        <w:t>-202</w:t>
      </w:r>
      <w:r w:rsidR="009D6EEE">
        <w:rPr>
          <w:rFonts w:ascii="Times New Roman" w:hAnsi="Times New Roman" w:cs="Times New Roman"/>
          <w:sz w:val="28"/>
          <w:szCs w:val="28"/>
        </w:rPr>
        <w:t>8</w:t>
      </w:r>
      <w:r w:rsidRPr="003B1409">
        <w:rPr>
          <w:rFonts w:ascii="Times New Roman" w:hAnsi="Times New Roman" w:cs="Times New Roman"/>
          <w:sz w:val="28"/>
          <w:szCs w:val="28"/>
        </w:rPr>
        <w:t xml:space="preserve"> гг. приведены в Таблице 1.</w:t>
      </w:r>
    </w:p>
    <w:p w14:paraId="3872849C" w14:textId="77777777" w:rsidR="00C527B0" w:rsidRPr="003B1409" w:rsidRDefault="00C527B0" w:rsidP="00C527B0">
      <w:pPr>
        <w:spacing w:before="0" w:line="276" w:lineRule="auto"/>
        <w:ind w:right="-2"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f2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2263"/>
        <w:gridCol w:w="2273"/>
        <w:gridCol w:w="3686"/>
      </w:tblGrid>
      <w:tr w:rsidR="00010F3F" w:rsidRPr="00402694" w14:paraId="09D195C2" w14:textId="77777777" w:rsidTr="00402694">
        <w:trPr>
          <w:trHeight w:val="1030"/>
        </w:trPr>
        <w:tc>
          <w:tcPr>
            <w:tcW w:w="1701" w:type="dxa"/>
            <w:vAlign w:val="center"/>
          </w:tcPr>
          <w:p w14:paraId="1C5623B9" w14:textId="77777777" w:rsidR="00010F3F" w:rsidRPr="00402694" w:rsidRDefault="00010F3F" w:rsidP="00402694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Год реализации программы</w:t>
            </w:r>
          </w:p>
        </w:tc>
        <w:tc>
          <w:tcPr>
            <w:tcW w:w="2263" w:type="dxa"/>
            <w:vAlign w:val="center"/>
          </w:tcPr>
          <w:p w14:paraId="2FA53BE3" w14:textId="77777777" w:rsidR="00010F3F" w:rsidRPr="00402694" w:rsidRDefault="00010F3F" w:rsidP="00402694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Сумма,</w:t>
            </w:r>
          </w:p>
          <w:p w14:paraId="70F73879" w14:textId="77777777" w:rsidR="00010F3F" w:rsidRPr="00402694" w:rsidRDefault="00010F3F" w:rsidP="00402694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2273" w:type="dxa"/>
            <w:vAlign w:val="center"/>
          </w:tcPr>
          <w:p w14:paraId="573E5EF6" w14:textId="77777777" w:rsidR="00010F3F" w:rsidRPr="00402694" w:rsidRDefault="00010F3F" w:rsidP="00402694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Сумма по источникам финансирования (руб.)</w:t>
            </w:r>
          </w:p>
        </w:tc>
        <w:tc>
          <w:tcPr>
            <w:tcW w:w="3686" w:type="dxa"/>
            <w:vAlign w:val="center"/>
          </w:tcPr>
          <w:p w14:paraId="0ECDD784" w14:textId="77777777" w:rsidR="00010F3F" w:rsidRPr="00402694" w:rsidRDefault="00010F3F" w:rsidP="00402694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</w:t>
            </w:r>
          </w:p>
        </w:tc>
      </w:tr>
      <w:tr w:rsidR="009D6EEE" w:rsidRPr="00402694" w14:paraId="0008A6B0" w14:textId="77777777" w:rsidTr="00936866">
        <w:trPr>
          <w:trHeight w:val="417"/>
        </w:trPr>
        <w:tc>
          <w:tcPr>
            <w:tcW w:w="1701" w:type="dxa"/>
            <w:vMerge w:val="restart"/>
            <w:vAlign w:val="center"/>
          </w:tcPr>
          <w:p w14:paraId="486AECCC" w14:textId="00FF6F8A" w:rsidR="009D6EEE" w:rsidRPr="009D6EEE" w:rsidRDefault="009D6EEE" w:rsidP="009D6EEE">
            <w:pPr>
              <w:spacing w:before="0"/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3" w:type="dxa"/>
            <w:vMerge w:val="restart"/>
            <w:vAlign w:val="center"/>
          </w:tcPr>
          <w:p w14:paraId="490B263A" w14:textId="6C94A81E" w:rsidR="009D6EEE" w:rsidRPr="00936866" w:rsidRDefault="009D6EEE" w:rsidP="009D6E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6866">
              <w:rPr>
                <w:rFonts w:ascii="Times New Roman" w:hAnsi="Times New Roman" w:cs="Times New Roman"/>
                <w:sz w:val="26"/>
                <w:szCs w:val="26"/>
              </w:rPr>
              <w:t>7 017 982,13</w:t>
            </w:r>
          </w:p>
        </w:tc>
        <w:tc>
          <w:tcPr>
            <w:tcW w:w="2273" w:type="dxa"/>
            <w:vAlign w:val="center"/>
          </w:tcPr>
          <w:p w14:paraId="4BC649EC" w14:textId="0A236D18" w:rsidR="009D6EEE" w:rsidRPr="00936866" w:rsidRDefault="009D6EEE" w:rsidP="009D6EEE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6866">
              <w:rPr>
                <w:rFonts w:ascii="Times New Roman" w:hAnsi="Times New Roman" w:cs="Times New Roman"/>
                <w:sz w:val="26"/>
                <w:szCs w:val="26"/>
              </w:rPr>
              <w:t>4 736 549,19</w:t>
            </w:r>
          </w:p>
        </w:tc>
        <w:tc>
          <w:tcPr>
            <w:tcW w:w="3686" w:type="dxa"/>
            <w:vAlign w:val="center"/>
          </w:tcPr>
          <w:p w14:paraId="110ECE2F" w14:textId="77777777" w:rsidR="009D6EEE" w:rsidRPr="00402694" w:rsidRDefault="009D6EEE" w:rsidP="009D6EEE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Амортизация в составе НВВ</w:t>
            </w:r>
          </w:p>
        </w:tc>
      </w:tr>
      <w:tr w:rsidR="009D6EEE" w:rsidRPr="00402694" w14:paraId="4DF58F00" w14:textId="77777777" w:rsidTr="00936866">
        <w:trPr>
          <w:trHeight w:val="407"/>
        </w:trPr>
        <w:tc>
          <w:tcPr>
            <w:tcW w:w="1701" w:type="dxa"/>
            <w:vMerge/>
            <w:vAlign w:val="center"/>
          </w:tcPr>
          <w:p w14:paraId="66EF5798" w14:textId="77777777" w:rsidR="009D6EEE" w:rsidRPr="00402694" w:rsidRDefault="009D6EEE" w:rsidP="009D6EEE">
            <w:pPr>
              <w:spacing w:before="0"/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vMerge/>
            <w:vAlign w:val="center"/>
          </w:tcPr>
          <w:p w14:paraId="07006220" w14:textId="77777777" w:rsidR="009D6EEE" w:rsidRPr="00936866" w:rsidRDefault="009D6EEE" w:rsidP="009D6EEE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3" w:type="dxa"/>
            <w:vAlign w:val="center"/>
          </w:tcPr>
          <w:p w14:paraId="34C12910" w14:textId="4AF08814" w:rsidR="009D6EEE" w:rsidRPr="00936866" w:rsidRDefault="009D6EEE" w:rsidP="009D6EEE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6866">
              <w:rPr>
                <w:rFonts w:ascii="Times New Roman" w:hAnsi="Times New Roman" w:cs="Times New Roman"/>
                <w:sz w:val="26"/>
                <w:szCs w:val="26"/>
              </w:rPr>
              <w:t>2 281 432,94</w:t>
            </w:r>
          </w:p>
        </w:tc>
        <w:tc>
          <w:tcPr>
            <w:tcW w:w="3686" w:type="dxa"/>
            <w:vAlign w:val="center"/>
          </w:tcPr>
          <w:p w14:paraId="71511091" w14:textId="77777777" w:rsidR="009D6EEE" w:rsidRPr="00402694" w:rsidRDefault="009D6EEE" w:rsidP="009D6EEE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Прибыль, учитываемая в НВВ</w:t>
            </w:r>
          </w:p>
        </w:tc>
      </w:tr>
      <w:tr w:rsidR="009D6EEE" w:rsidRPr="00402694" w14:paraId="7CD2D1E5" w14:textId="77777777" w:rsidTr="00936866">
        <w:trPr>
          <w:trHeight w:val="407"/>
        </w:trPr>
        <w:tc>
          <w:tcPr>
            <w:tcW w:w="1701" w:type="dxa"/>
            <w:vMerge w:val="restart"/>
            <w:vAlign w:val="center"/>
          </w:tcPr>
          <w:p w14:paraId="607BC472" w14:textId="15EFBB98" w:rsidR="009D6EEE" w:rsidRPr="009D6EEE" w:rsidRDefault="009D6EEE" w:rsidP="009D6EEE">
            <w:pPr>
              <w:spacing w:before="0"/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63" w:type="dxa"/>
            <w:vMerge w:val="restart"/>
            <w:vAlign w:val="center"/>
          </w:tcPr>
          <w:p w14:paraId="072C3444" w14:textId="73C12E6B" w:rsidR="009D6EEE" w:rsidRPr="00936866" w:rsidRDefault="000C2FA0" w:rsidP="009D6E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8 620 374,52</w:t>
            </w:r>
          </w:p>
        </w:tc>
        <w:tc>
          <w:tcPr>
            <w:tcW w:w="2273" w:type="dxa"/>
            <w:vAlign w:val="center"/>
          </w:tcPr>
          <w:p w14:paraId="45DDC8EE" w14:textId="44581231" w:rsidR="009D6EEE" w:rsidRPr="00936866" w:rsidRDefault="000C2FA0" w:rsidP="009D6EEE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4 717 010,34</w:t>
            </w:r>
          </w:p>
        </w:tc>
        <w:tc>
          <w:tcPr>
            <w:tcW w:w="3686" w:type="dxa"/>
            <w:vAlign w:val="center"/>
          </w:tcPr>
          <w:p w14:paraId="68721D16" w14:textId="77777777" w:rsidR="009D6EEE" w:rsidRPr="00402694" w:rsidRDefault="009D6EEE" w:rsidP="009D6EEE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Амортизация в составе НВВ</w:t>
            </w:r>
          </w:p>
        </w:tc>
      </w:tr>
      <w:tr w:rsidR="009D6EEE" w:rsidRPr="00402694" w14:paraId="701D2CE3" w14:textId="77777777" w:rsidTr="00936866">
        <w:trPr>
          <w:trHeight w:val="407"/>
        </w:trPr>
        <w:tc>
          <w:tcPr>
            <w:tcW w:w="1701" w:type="dxa"/>
            <w:vMerge/>
            <w:vAlign w:val="center"/>
          </w:tcPr>
          <w:p w14:paraId="3ECB3687" w14:textId="77777777" w:rsidR="009D6EEE" w:rsidRPr="00402694" w:rsidRDefault="009D6EEE" w:rsidP="009D6EEE">
            <w:pPr>
              <w:spacing w:before="0"/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vMerge/>
            <w:vAlign w:val="center"/>
          </w:tcPr>
          <w:p w14:paraId="14F7A818" w14:textId="77777777" w:rsidR="009D6EEE" w:rsidRPr="00936866" w:rsidRDefault="009D6EEE" w:rsidP="009D6EEE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3" w:type="dxa"/>
            <w:vAlign w:val="center"/>
          </w:tcPr>
          <w:p w14:paraId="7BF86C65" w14:textId="119FB314" w:rsidR="009D6EEE" w:rsidRPr="00936866" w:rsidRDefault="000C2FA0" w:rsidP="009D6EEE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3 903 364,18</w:t>
            </w:r>
          </w:p>
        </w:tc>
        <w:tc>
          <w:tcPr>
            <w:tcW w:w="3686" w:type="dxa"/>
            <w:vAlign w:val="center"/>
          </w:tcPr>
          <w:p w14:paraId="04634A11" w14:textId="77777777" w:rsidR="009D6EEE" w:rsidRPr="00402694" w:rsidRDefault="009D6EEE" w:rsidP="009D6EEE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Прибыль, учитываемая в НВВ</w:t>
            </w:r>
          </w:p>
        </w:tc>
      </w:tr>
      <w:tr w:rsidR="009D6EEE" w:rsidRPr="00402694" w14:paraId="3F77F494" w14:textId="77777777" w:rsidTr="00936866">
        <w:trPr>
          <w:trHeight w:val="407"/>
        </w:trPr>
        <w:tc>
          <w:tcPr>
            <w:tcW w:w="1701" w:type="dxa"/>
            <w:vMerge w:val="restart"/>
            <w:vAlign w:val="center"/>
          </w:tcPr>
          <w:p w14:paraId="2A5001F1" w14:textId="77BA3476" w:rsidR="009D6EEE" w:rsidRPr="009D6EEE" w:rsidRDefault="009D6EEE" w:rsidP="009D6EEE">
            <w:pPr>
              <w:spacing w:before="0"/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3" w:type="dxa"/>
            <w:vMerge w:val="restart"/>
            <w:vAlign w:val="center"/>
          </w:tcPr>
          <w:p w14:paraId="5A674F98" w14:textId="2C382CE2" w:rsidR="009D6EEE" w:rsidRPr="00936866" w:rsidRDefault="000C2FA0" w:rsidP="009D6EEE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6 204 226,95</w:t>
            </w:r>
          </w:p>
        </w:tc>
        <w:tc>
          <w:tcPr>
            <w:tcW w:w="2273" w:type="dxa"/>
            <w:vAlign w:val="center"/>
          </w:tcPr>
          <w:p w14:paraId="48655A47" w14:textId="05A6BCDD" w:rsidR="009D6EEE" w:rsidRPr="000C2FA0" w:rsidRDefault="000C2FA0" w:rsidP="009D6EEE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4 528 264,63</w:t>
            </w:r>
          </w:p>
        </w:tc>
        <w:tc>
          <w:tcPr>
            <w:tcW w:w="3686" w:type="dxa"/>
            <w:vAlign w:val="center"/>
          </w:tcPr>
          <w:p w14:paraId="73452A62" w14:textId="77777777" w:rsidR="009D6EEE" w:rsidRPr="00402694" w:rsidRDefault="009D6EEE" w:rsidP="009D6EEE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Амортизация в составе НВВ</w:t>
            </w:r>
          </w:p>
        </w:tc>
      </w:tr>
      <w:tr w:rsidR="009D6EEE" w:rsidRPr="00402694" w14:paraId="30529809" w14:textId="77777777" w:rsidTr="00936866">
        <w:trPr>
          <w:trHeight w:val="407"/>
        </w:trPr>
        <w:tc>
          <w:tcPr>
            <w:tcW w:w="1701" w:type="dxa"/>
            <w:vMerge/>
            <w:vAlign w:val="center"/>
          </w:tcPr>
          <w:p w14:paraId="77EE98B8" w14:textId="77777777" w:rsidR="009D6EEE" w:rsidRPr="00402694" w:rsidRDefault="009D6EEE" w:rsidP="009D6EEE">
            <w:pPr>
              <w:spacing w:before="0"/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vMerge/>
            <w:vAlign w:val="center"/>
          </w:tcPr>
          <w:p w14:paraId="1765CB93" w14:textId="77777777" w:rsidR="009D6EEE" w:rsidRPr="00936866" w:rsidRDefault="009D6EEE" w:rsidP="009D6EEE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3" w:type="dxa"/>
            <w:vAlign w:val="center"/>
          </w:tcPr>
          <w:p w14:paraId="373F7C47" w14:textId="0FA53718" w:rsidR="009D6EEE" w:rsidRPr="000C2FA0" w:rsidRDefault="000C2FA0" w:rsidP="009D6EEE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1 675 962,32</w:t>
            </w:r>
          </w:p>
        </w:tc>
        <w:tc>
          <w:tcPr>
            <w:tcW w:w="3686" w:type="dxa"/>
            <w:vAlign w:val="center"/>
          </w:tcPr>
          <w:p w14:paraId="198F7A46" w14:textId="77777777" w:rsidR="009D6EEE" w:rsidRPr="00402694" w:rsidRDefault="009D6EEE" w:rsidP="009D6EEE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Прибыль, учитываемая в НВВ</w:t>
            </w:r>
          </w:p>
        </w:tc>
      </w:tr>
      <w:tr w:rsidR="009D6EEE" w:rsidRPr="00402694" w14:paraId="464597E8" w14:textId="77777777" w:rsidTr="00936866">
        <w:trPr>
          <w:trHeight w:val="407"/>
        </w:trPr>
        <w:tc>
          <w:tcPr>
            <w:tcW w:w="1701" w:type="dxa"/>
            <w:vMerge w:val="restart"/>
            <w:vAlign w:val="center"/>
          </w:tcPr>
          <w:p w14:paraId="3AB83E67" w14:textId="46AC6365" w:rsidR="009D6EEE" w:rsidRPr="009D6EEE" w:rsidRDefault="009D6EEE" w:rsidP="009D6EEE">
            <w:pPr>
              <w:spacing w:before="0"/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63" w:type="dxa"/>
            <w:vMerge w:val="restart"/>
            <w:vAlign w:val="center"/>
          </w:tcPr>
          <w:p w14:paraId="493ED52D" w14:textId="232193FA" w:rsidR="009D6EEE" w:rsidRPr="00936866" w:rsidRDefault="000C2FA0" w:rsidP="009D6EEE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7 340 153,83</w:t>
            </w:r>
          </w:p>
        </w:tc>
        <w:tc>
          <w:tcPr>
            <w:tcW w:w="2273" w:type="dxa"/>
            <w:vAlign w:val="center"/>
          </w:tcPr>
          <w:p w14:paraId="0A84FE6F" w14:textId="76476EAB" w:rsidR="009D6EEE" w:rsidRPr="000C2FA0" w:rsidRDefault="000C2FA0" w:rsidP="009D6EEE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4 420 685,79</w:t>
            </w:r>
          </w:p>
        </w:tc>
        <w:tc>
          <w:tcPr>
            <w:tcW w:w="3686" w:type="dxa"/>
            <w:vAlign w:val="center"/>
          </w:tcPr>
          <w:p w14:paraId="2B21AF0F" w14:textId="2CF97B82" w:rsidR="009D6EEE" w:rsidRPr="00402694" w:rsidRDefault="009D6EEE" w:rsidP="009D6EEE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Амортизация в составе НВВ</w:t>
            </w:r>
          </w:p>
        </w:tc>
      </w:tr>
      <w:tr w:rsidR="009D6EEE" w:rsidRPr="00402694" w14:paraId="3335B76F" w14:textId="77777777" w:rsidTr="00936866">
        <w:trPr>
          <w:trHeight w:val="407"/>
        </w:trPr>
        <w:tc>
          <w:tcPr>
            <w:tcW w:w="1701" w:type="dxa"/>
            <w:vMerge/>
            <w:vAlign w:val="center"/>
          </w:tcPr>
          <w:p w14:paraId="7C4E20D9" w14:textId="77777777" w:rsidR="009D6EEE" w:rsidRPr="00402694" w:rsidRDefault="009D6EEE" w:rsidP="009D6EEE">
            <w:pPr>
              <w:spacing w:before="0"/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vMerge/>
            <w:vAlign w:val="center"/>
          </w:tcPr>
          <w:p w14:paraId="5C4F21A9" w14:textId="77777777" w:rsidR="009D6EEE" w:rsidRPr="00936866" w:rsidRDefault="009D6EEE" w:rsidP="009D6EEE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3" w:type="dxa"/>
            <w:vAlign w:val="center"/>
          </w:tcPr>
          <w:p w14:paraId="62CB41E9" w14:textId="6FC8ADF3" w:rsidR="009D6EEE" w:rsidRPr="000C2FA0" w:rsidRDefault="000C2FA0" w:rsidP="009D6EEE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2 919 468,04</w:t>
            </w:r>
          </w:p>
        </w:tc>
        <w:tc>
          <w:tcPr>
            <w:tcW w:w="3686" w:type="dxa"/>
            <w:vAlign w:val="center"/>
          </w:tcPr>
          <w:p w14:paraId="2AAC689A" w14:textId="7A03EE55" w:rsidR="009D6EEE" w:rsidRPr="00402694" w:rsidRDefault="009D6EEE" w:rsidP="009D6EEE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Прибыль, учитываемая в НВВ</w:t>
            </w:r>
          </w:p>
        </w:tc>
      </w:tr>
      <w:tr w:rsidR="009D6EEE" w:rsidRPr="00402694" w14:paraId="427DA34B" w14:textId="77777777" w:rsidTr="00936866">
        <w:trPr>
          <w:trHeight w:val="407"/>
        </w:trPr>
        <w:tc>
          <w:tcPr>
            <w:tcW w:w="1701" w:type="dxa"/>
            <w:vMerge w:val="restart"/>
            <w:vAlign w:val="center"/>
          </w:tcPr>
          <w:p w14:paraId="6B9F6B7B" w14:textId="77777777" w:rsidR="009D6EEE" w:rsidRPr="00402694" w:rsidRDefault="009D6EEE" w:rsidP="009D6EEE">
            <w:pPr>
              <w:spacing w:before="0"/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263" w:type="dxa"/>
            <w:vMerge w:val="restart"/>
            <w:vAlign w:val="center"/>
          </w:tcPr>
          <w:p w14:paraId="5DEB4232" w14:textId="3FF62BBC" w:rsidR="009D6EEE" w:rsidRPr="00936866" w:rsidRDefault="000C2FA0" w:rsidP="009D6E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29 182 737,43</w:t>
            </w:r>
          </w:p>
        </w:tc>
        <w:tc>
          <w:tcPr>
            <w:tcW w:w="2273" w:type="dxa"/>
            <w:vAlign w:val="center"/>
          </w:tcPr>
          <w:p w14:paraId="25576363" w14:textId="679AF7F1" w:rsidR="009D6EEE" w:rsidRPr="000C2FA0" w:rsidRDefault="000C2FA0" w:rsidP="009D6EEE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18 402 509,95</w:t>
            </w:r>
          </w:p>
        </w:tc>
        <w:tc>
          <w:tcPr>
            <w:tcW w:w="3686" w:type="dxa"/>
            <w:vAlign w:val="center"/>
          </w:tcPr>
          <w:p w14:paraId="248CA409" w14:textId="77777777" w:rsidR="009D6EEE" w:rsidRPr="00402694" w:rsidRDefault="009D6EEE" w:rsidP="009D6EEE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Амортизация в составе НВВ</w:t>
            </w:r>
          </w:p>
        </w:tc>
      </w:tr>
      <w:tr w:rsidR="009D6EEE" w:rsidRPr="00402694" w14:paraId="0C1CECA7" w14:textId="77777777" w:rsidTr="00936866">
        <w:trPr>
          <w:trHeight w:val="407"/>
        </w:trPr>
        <w:tc>
          <w:tcPr>
            <w:tcW w:w="1701" w:type="dxa"/>
            <w:vMerge/>
            <w:vAlign w:val="center"/>
          </w:tcPr>
          <w:p w14:paraId="68EE4CA9" w14:textId="77777777" w:rsidR="009D6EEE" w:rsidRPr="00402694" w:rsidRDefault="009D6EEE" w:rsidP="009D6EEE">
            <w:pPr>
              <w:ind w:right="-2"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vMerge/>
            <w:vAlign w:val="center"/>
          </w:tcPr>
          <w:p w14:paraId="18FFD620" w14:textId="77777777" w:rsidR="009D6EEE" w:rsidRPr="00936866" w:rsidRDefault="009D6EEE" w:rsidP="009D6EEE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3" w:type="dxa"/>
            <w:vAlign w:val="center"/>
          </w:tcPr>
          <w:p w14:paraId="29C63E3A" w14:textId="5A44530D" w:rsidR="009D6EEE" w:rsidRPr="000C2FA0" w:rsidRDefault="000C2FA0" w:rsidP="009D6EEE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10 780 227,48</w:t>
            </w:r>
          </w:p>
        </w:tc>
        <w:tc>
          <w:tcPr>
            <w:tcW w:w="3686" w:type="dxa"/>
            <w:vAlign w:val="center"/>
          </w:tcPr>
          <w:p w14:paraId="354DFE2E" w14:textId="77777777" w:rsidR="009D6EEE" w:rsidRPr="00402694" w:rsidRDefault="009D6EEE" w:rsidP="009D6EEE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Прибыль, учитываемая в НВВ</w:t>
            </w:r>
          </w:p>
        </w:tc>
      </w:tr>
    </w:tbl>
    <w:p w14:paraId="4CAF7026" w14:textId="77777777" w:rsidR="00C527B0" w:rsidRPr="003B1409" w:rsidRDefault="00C527B0" w:rsidP="00C527B0">
      <w:pPr>
        <w:spacing w:before="0"/>
        <w:jc w:val="left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br w:type="page"/>
      </w:r>
    </w:p>
    <w:p w14:paraId="016E4577" w14:textId="01845490" w:rsidR="00C527B0" w:rsidRPr="003B1409" w:rsidRDefault="00696C4B" w:rsidP="00B764B0">
      <w:pPr>
        <w:pStyle w:val="10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65226310"/>
      <w:bookmarkStart w:id="13" w:name="_Toc196314017"/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B764B0" w:rsidRPr="003B1409">
        <w:rPr>
          <w:rFonts w:ascii="Times New Roman" w:hAnsi="Times New Roman" w:cs="Times New Roman"/>
          <w:sz w:val="28"/>
          <w:szCs w:val="28"/>
        </w:rPr>
        <w:t xml:space="preserve">. </w:t>
      </w:r>
      <w:r w:rsidR="00C527B0" w:rsidRPr="003B1409">
        <w:rPr>
          <w:rFonts w:ascii="Times New Roman" w:hAnsi="Times New Roman" w:cs="Times New Roman"/>
          <w:sz w:val="28"/>
          <w:szCs w:val="28"/>
        </w:rPr>
        <w:t>ОСНОВНЫЕ СВЕДЕНИЯ ОБ АВТОМАТИЗИРОВАННОЙ ИНТЕЛЛЕКТУАЛЬНОЙ СИСТЕМЕ КОММЕРЧЕСКОГО УЧЕТА ЭЛЕКТРИЧЕСКОЙ ЭНЕРГИИ (АИСКУЭ)</w:t>
      </w:r>
      <w:bookmarkEnd w:id="12"/>
      <w:bookmarkEnd w:id="13"/>
    </w:p>
    <w:p w14:paraId="7E6B89AB" w14:textId="77777777" w:rsidR="00C527B0" w:rsidRPr="003B1409" w:rsidRDefault="00C527B0" w:rsidP="00B764B0">
      <w:pPr>
        <w:spacing w:before="0" w:line="276" w:lineRule="auto"/>
        <w:ind w:firstLine="851"/>
        <w:jc w:val="left"/>
        <w:rPr>
          <w:rFonts w:ascii="Times New Roman" w:hAnsi="Times New Roman" w:cs="Times New Roman"/>
        </w:rPr>
      </w:pPr>
    </w:p>
    <w:p w14:paraId="7E8D6219" w14:textId="1A160CF3" w:rsidR="00C527B0" w:rsidRPr="003B1409" w:rsidRDefault="00696C4B" w:rsidP="0032446F">
      <w:pPr>
        <w:pStyle w:val="2"/>
        <w:spacing w:before="0" w:after="0" w:line="360" w:lineRule="auto"/>
        <w:ind w:firstLine="709"/>
        <w:jc w:val="center"/>
        <w:rPr>
          <w:rFonts w:ascii="Times New Roman" w:hAnsi="Times New Roman" w:cs="Times New Roman"/>
          <w:i w:val="0"/>
          <w:iCs w:val="0"/>
        </w:rPr>
      </w:pPr>
      <w:bookmarkStart w:id="14" w:name="_Toc196314018"/>
      <w:r>
        <w:rPr>
          <w:rFonts w:ascii="Times New Roman" w:hAnsi="Times New Roman" w:cs="Times New Roman"/>
          <w:i w:val="0"/>
          <w:iCs w:val="0"/>
        </w:rPr>
        <w:t>5</w:t>
      </w:r>
      <w:r w:rsidR="00C527B0" w:rsidRPr="003B1409">
        <w:rPr>
          <w:rFonts w:ascii="Times New Roman" w:hAnsi="Times New Roman" w:cs="Times New Roman"/>
          <w:i w:val="0"/>
          <w:iCs w:val="0"/>
        </w:rPr>
        <w:t>.1. Сведения об объектах автоматизации</w:t>
      </w:r>
      <w:bookmarkEnd w:id="14"/>
    </w:p>
    <w:p w14:paraId="10F963ED" w14:textId="77777777" w:rsidR="00C527B0" w:rsidRPr="003B1409" w:rsidRDefault="00C527B0" w:rsidP="0032446F">
      <w:pPr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В рамках реализации инвестиционной программы включению в автоматизированную интеллектуальную систему коммерческого учета электрической энергии (АИСКУЭ) подлежат точки учета в отношении многоквартирных домов и помещений в многоквартирных домах в зоне деятельности Гарантирующего поставщика АО «</w:t>
      </w:r>
      <w:proofErr w:type="spellStart"/>
      <w:r w:rsidRPr="003B1409">
        <w:rPr>
          <w:rFonts w:ascii="Times New Roman" w:hAnsi="Times New Roman" w:cs="Times New Roman"/>
          <w:sz w:val="28"/>
          <w:szCs w:val="28"/>
        </w:rPr>
        <w:t>Салехардэнерго</w:t>
      </w:r>
      <w:proofErr w:type="spellEnd"/>
      <w:r w:rsidRPr="003B1409">
        <w:rPr>
          <w:rFonts w:ascii="Times New Roman" w:hAnsi="Times New Roman" w:cs="Times New Roman"/>
          <w:sz w:val="28"/>
          <w:szCs w:val="28"/>
        </w:rPr>
        <w:t>»:</w:t>
      </w:r>
    </w:p>
    <w:p w14:paraId="4A7B44E7" w14:textId="77777777" w:rsidR="00C527B0" w:rsidRPr="003B1409" w:rsidRDefault="00C527B0" w:rsidP="0032446F">
      <w:pPr>
        <w:spacing w:before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Style w:val="af2"/>
        <w:tblW w:w="10031" w:type="dxa"/>
        <w:tblLook w:val="04A0" w:firstRow="1" w:lastRow="0" w:firstColumn="1" w:lastColumn="0" w:noHBand="0" w:noVBand="1"/>
      </w:tblPr>
      <w:tblGrid>
        <w:gridCol w:w="534"/>
        <w:gridCol w:w="4961"/>
        <w:gridCol w:w="1134"/>
        <w:gridCol w:w="1134"/>
        <w:gridCol w:w="1134"/>
        <w:gridCol w:w="1134"/>
      </w:tblGrid>
      <w:tr w:rsidR="003F1CD8" w:rsidRPr="003B1409" w14:paraId="19C00D8B" w14:textId="0B8C17D1" w:rsidTr="00543814">
        <w:trPr>
          <w:trHeight w:val="511"/>
        </w:trPr>
        <w:tc>
          <w:tcPr>
            <w:tcW w:w="534" w:type="dxa"/>
            <w:vMerge w:val="restart"/>
            <w:vAlign w:val="center"/>
          </w:tcPr>
          <w:p w14:paraId="760F2888" w14:textId="77777777" w:rsidR="003F1CD8" w:rsidRPr="003B1409" w:rsidRDefault="003F1CD8" w:rsidP="00543814">
            <w:pPr>
              <w:spacing w:before="0" w:line="276" w:lineRule="auto"/>
              <w:ind w:right="-66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961" w:type="dxa"/>
            <w:vMerge w:val="restart"/>
            <w:vAlign w:val="center"/>
          </w:tcPr>
          <w:p w14:paraId="3E92E8B6" w14:textId="77777777" w:rsidR="003F1CD8" w:rsidRPr="003B1409" w:rsidRDefault="003F1CD8" w:rsidP="00543814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Тип ПУ/оборудования</w:t>
            </w:r>
          </w:p>
        </w:tc>
        <w:tc>
          <w:tcPr>
            <w:tcW w:w="4536" w:type="dxa"/>
            <w:gridSpan w:val="4"/>
          </w:tcPr>
          <w:p w14:paraId="187A5E9B" w14:textId="366D99F0" w:rsidR="003F1CD8" w:rsidRPr="003B1409" w:rsidRDefault="003F1CD8" w:rsidP="00A6270D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Год реализации инвестиционной программы</w:t>
            </w:r>
          </w:p>
        </w:tc>
      </w:tr>
      <w:tr w:rsidR="003F1CD8" w:rsidRPr="003B1409" w14:paraId="7F7C36E1" w14:textId="298C2432" w:rsidTr="00543814">
        <w:trPr>
          <w:trHeight w:val="520"/>
        </w:trPr>
        <w:tc>
          <w:tcPr>
            <w:tcW w:w="534" w:type="dxa"/>
            <w:vMerge/>
          </w:tcPr>
          <w:p w14:paraId="77D4531A" w14:textId="77777777" w:rsidR="003F1CD8" w:rsidRPr="003B1409" w:rsidRDefault="003F1CD8" w:rsidP="003F1CD8">
            <w:pPr>
              <w:spacing w:before="0" w:line="276" w:lineRule="auto"/>
              <w:ind w:right="-66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</w:tcPr>
          <w:p w14:paraId="278502D5" w14:textId="77777777" w:rsidR="003F1CD8" w:rsidRPr="003B1409" w:rsidRDefault="003F1CD8" w:rsidP="003F1CD8">
            <w:pPr>
              <w:spacing w:before="0" w:line="276" w:lineRule="auto"/>
              <w:ind w:right="-2"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4CA7EEB" w14:textId="253299AC" w:rsidR="003F1CD8" w:rsidRPr="003B1409" w:rsidRDefault="003F1CD8" w:rsidP="003F1CD8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C2FA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14:paraId="5773D988" w14:textId="662115E8" w:rsidR="003F1CD8" w:rsidRPr="003B1409" w:rsidRDefault="003F1CD8" w:rsidP="003F1CD8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C2FA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126D2048" w14:textId="56B65E21" w:rsidR="003F1CD8" w:rsidRPr="003B1409" w:rsidRDefault="003F1CD8" w:rsidP="003F1CD8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C2FA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14:paraId="00555B60" w14:textId="6EBD0ACC" w:rsidR="003F1CD8" w:rsidRPr="003B1409" w:rsidRDefault="003F1CD8" w:rsidP="003F1CD8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C2FA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43814" w:rsidRPr="003B1409" w14:paraId="02DA94A4" w14:textId="659F10BE" w:rsidTr="00543814">
        <w:trPr>
          <w:trHeight w:val="682"/>
        </w:trPr>
        <w:tc>
          <w:tcPr>
            <w:tcW w:w="534" w:type="dxa"/>
            <w:shd w:val="clear" w:color="auto" w:fill="auto"/>
          </w:tcPr>
          <w:p w14:paraId="5B5255F0" w14:textId="0D9719F4" w:rsidR="00543814" w:rsidRPr="003B1409" w:rsidRDefault="00543814" w:rsidP="00543814">
            <w:pPr>
              <w:spacing w:before="0" w:line="276" w:lineRule="auto"/>
              <w:ind w:right="-66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56B9B" w:rsidRPr="003B14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14:paraId="00B7D04D" w14:textId="6F388005" w:rsidR="00543814" w:rsidRPr="003B1409" w:rsidRDefault="00543814" w:rsidP="00543814">
            <w:pPr>
              <w:spacing w:before="0" w:line="276" w:lineRule="auto"/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Каналообразующее оборудование (модемы), шт.</w:t>
            </w:r>
          </w:p>
        </w:tc>
        <w:tc>
          <w:tcPr>
            <w:tcW w:w="1134" w:type="dxa"/>
            <w:shd w:val="clear" w:color="auto" w:fill="auto"/>
          </w:tcPr>
          <w:p w14:paraId="26BED3F8" w14:textId="6E49F672" w:rsidR="00543814" w:rsidRPr="003B1409" w:rsidRDefault="00224534" w:rsidP="00543814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1134" w:type="dxa"/>
            <w:shd w:val="clear" w:color="auto" w:fill="auto"/>
          </w:tcPr>
          <w:p w14:paraId="01D69B34" w14:textId="12169199" w:rsidR="00543814" w:rsidRPr="003B1409" w:rsidRDefault="00224534" w:rsidP="00543814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359</w:t>
            </w:r>
          </w:p>
        </w:tc>
        <w:tc>
          <w:tcPr>
            <w:tcW w:w="1134" w:type="dxa"/>
            <w:shd w:val="clear" w:color="auto" w:fill="auto"/>
          </w:tcPr>
          <w:p w14:paraId="210CCB28" w14:textId="0A4D9FF7" w:rsidR="00543814" w:rsidRPr="003B1409" w:rsidRDefault="00224534" w:rsidP="00543814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258</w:t>
            </w:r>
          </w:p>
        </w:tc>
        <w:tc>
          <w:tcPr>
            <w:tcW w:w="1134" w:type="dxa"/>
          </w:tcPr>
          <w:p w14:paraId="225242EF" w14:textId="136315DD" w:rsidR="00543814" w:rsidRPr="003B1409" w:rsidRDefault="00224534" w:rsidP="00543814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284</w:t>
            </w:r>
          </w:p>
        </w:tc>
      </w:tr>
      <w:tr w:rsidR="003F1CD8" w:rsidRPr="003B1409" w14:paraId="21367580" w14:textId="48DEA0FE" w:rsidTr="00543814">
        <w:trPr>
          <w:trHeight w:val="334"/>
        </w:trPr>
        <w:tc>
          <w:tcPr>
            <w:tcW w:w="534" w:type="dxa"/>
          </w:tcPr>
          <w:p w14:paraId="168514E9" w14:textId="77777777" w:rsidR="003F1CD8" w:rsidRPr="003B1409" w:rsidRDefault="003F1CD8" w:rsidP="003F1CD8">
            <w:pPr>
              <w:spacing w:before="0" w:line="276" w:lineRule="auto"/>
              <w:ind w:right="-66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0A7FE8C2" w14:textId="77777777" w:rsidR="003F1CD8" w:rsidRPr="003B1409" w:rsidRDefault="003F1CD8" w:rsidP="003F1CD8">
            <w:pPr>
              <w:spacing w:before="0" w:line="276" w:lineRule="auto"/>
              <w:ind w:right="-2" w:firstLine="851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i/>
                <w:sz w:val="28"/>
                <w:szCs w:val="28"/>
              </w:rPr>
              <w:t>ЗИП-А</w:t>
            </w:r>
          </w:p>
        </w:tc>
        <w:tc>
          <w:tcPr>
            <w:tcW w:w="1134" w:type="dxa"/>
          </w:tcPr>
          <w:p w14:paraId="68110C7D" w14:textId="2478C038" w:rsidR="003F1CD8" w:rsidRPr="003B1409" w:rsidRDefault="00F8163A" w:rsidP="003F1CD8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71190DD5" w14:textId="7E9BB3A0" w:rsidR="003F1CD8" w:rsidRPr="003B1409" w:rsidRDefault="00F56B9B" w:rsidP="003F1CD8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14:paraId="6934949F" w14:textId="24BE2C7F" w:rsidR="003F1CD8" w:rsidRPr="003B1409" w:rsidRDefault="00F8163A" w:rsidP="003F1CD8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1FD305C5" w14:textId="0D637DF3" w:rsidR="003F1CD8" w:rsidRPr="003B1409" w:rsidRDefault="00F8163A" w:rsidP="003F1CD8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43814" w:rsidRPr="003B1409" w14:paraId="63AA4877" w14:textId="7D9113B4" w:rsidTr="00543814">
        <w:trPr>
          <w:trHeight w:val="334"/>
        </w:trPr>
        <w:tc>
          <w:tcPr>
            <w:tcW w:w="534" w:type="dxa"/>
          </w:tcPr>
          <w:p w14:paraId="41466BE4" w14:textId="78CB6A32" w:rsidR="00543814" w:rsidRPr="003B1409" w:rsidRDefault="00543814" w:rsidP="00543814">
            <w:pPr>
              <w:spacing w:before="0" w:line="276" w:lineRule="auto"/>
              <w:ind w:right="-66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56B9B" w:rsidRPr="003B14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14:paraId="45A5F31A" w14:textId="4D84803D" w:rsidR="00543814" w:rsidRPr="003B1409" w:rsidRDefault="00543814" w:rsidP="00543814">
            <w:pPr>
              <w:spacing w:before="0" w:line="276" w:lineRule="auto"/>
              <w:ind w:right="-2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Сим</w:t>
            </w:r>
            <w:r w:rsidRPr="003B14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карта, шт.</w:t>
            </w:r>
          </w:p>
        </w:tc>
        <w:tc>
          <w:tcPr>
            <w:tcW w:w="1134" w:type="dxa"/>
          </w:tcPr>
          <w:p w14:paraId="0A6C0E28" w14:textId="1FDA433D" w:rsidR="00543814" w:rsidRPr="003B1409" w:rsidRDefault="00F8163A" w:rsidP="00543814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</w:t>
            </w:r>
          </w:p>
        </w:tc>
        <w:tc>
          <w:tcPr>
            <w:tcW w:w="1134" w:type="dxa"/>
          </w:tcPr>
          <w:p w14:paraId="6E67C29C" w14:textId="09397E5E" w:rsidR="00543814" w:rsidRPr="003B1409" w:rsidRDefault="00F8163A" w:rsidP="00543814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359</w:t>
            </w:r>
          </w:p>
        </w:tc>
        <w:tc>
          <w:tcPr>
            <w:tcW w:w="1134" w:type="dxa"/>
          </w:tcPr>
          <w:p w14:paraId="1DA1CFB6" w14:textId="271E00C1" w:rsidR="00543814" w:rsidRPr="003B1409" w:rsidRDefault="00F8163A" w:rsidP="00543814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258</w:t>
            </w:r>
          </w:p>
        </w:tc>
        <w:tc>
          <w:tcPr>
            <w:tcW w:w="1134" w:type="dxa"/>
          </w:tcPr>
          <w:p w14:paraId="41ADE8FC" w14:textId="5FF9CB9A" w:rsidR="00543814" w:rsidRPr="003B1409" w:rsidRDefault="00F8163A" w:rsidP="00543814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284</w:t>
            </w:r>
          </w:p>
        </w:tc>
      </w:tr>
      <w:tr w:rsidR="003F1CD8" w:rsidRPr="003B1409" w14:paraId="50CC1C8C" w14:textId="47CFEA7B" w:rsidTr="00543814">
        <w:trPr>
          <w:trHeight w:val="334"/>
        </w:trPr>
        <w:tc>
          <w:tcPr>
            <w:tcW w:w="534" w:type="dxa"/>
          </w:tcPr>
          <w:p w14:paraId="16AAE4C9" w14:textId="77777777" w:rsidR="003F1CD8" w:rsidRPr="003B1409" w:rsidRDefault="003F1CD8" w:rsidP="003F1CD8">
            <w:pPr>
              <w:spacing w:before="0" w:line="276" w:lineRule="auto"/>
              <w:ind w:right="-66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3517A78C" w14:textId="77777777" w:rsidR="003F1CD8" w:rsidRPr="003B1409" w:rsidRDefault="003F1CD8" w:rsidP="003F1CD8">
            <w:pPr>
              <w:spacing w:before="0" w:line="276" w:lineRule="auto"/>
              <w:ind w:right="-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78365FF" w14:textId="188B9AB9" w:rsidR="003F1CD8" w:rsidRPr="003B1409" w:rsidRDefault="00F56B9B" w:rsidP="003F1CD8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14:paraId="36ECD40F" w14:textId="424E2AF7" w:rsidR="003F1CD8" w:rsidRPr="003B1409" w:rsidRDefault="00F56B9B" w:rsidP="003F1CD8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14:paraId="369016EC" w14:textId="637C2BC5" w:rsidR="003F1CD8" w:rsidRPr="003B1409" w:rsidRDefault="00F8163A" w:rsidP="003F1CD8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0E634FD9" w14:textId="6F86B19B" w:rsidR="003F1CD8" w:rsidRPr="003B1409" w:rsidRDefault="00F8163A" w:rsidP="003F1CD8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E73DF" w:rsidRPr="003B1409" w14:paraId="09ABCE14" w14:textId="77777777" w:rsidTr="00543814">
        <w:trPr>
          <w:trHeight w:val="334"/>
        </w:trPr>
        <w:tc>
          <w:tcPr>
            <w:tcW w:w="534" w:type="dxa"/>
          </w:tcPr>
          <w:p w14:paraId="70B42938" w14:textId="63697F07" w:rsidR="004E73DF" w:rsidRPr="004E1185" w:rsidRDefault="004E73DF" w:rsidP="003F1CD8">
            <w:pPr>
              <w:spacing w:before="0" w:line="276" w:lineRule="auto"/>
              <w:ind w:right="-66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118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961" w:type="dxa"/>
          </w:tcPr>
          <w:p w14:paraId="4A9E2D26" w14:textId="53F32378" w:rsidR="004E73DF" w:rsidRPr="004E1185" w:rsidRDefault="004E73DF" w:rsidP="003F1CD8">
            <w:pPr>
              <w:spacing w:before="0" w:line="276" w:lineRule="auto"/>
              <w:ind w:right="-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1185">
              <w:rPr>
                <w:rFonts w:ascii="Times New Roman" w:hAnsi="Times New Roman" w:cs="Times New Roman"/>
                <w:sz w:val="28"/>
                <w:szCs w:val="28"/>
              </w:rPr>
              <w:t>Каналы опроса ПК «</w:t>
            </w:r>
            <w:proofErr w:type="spellStart"/>
            <w:r w:rsidRPr="004E1185">
              <w:rPr>
                <w:rFonts w:ascii="Times New Roman" w:hAnsi="Times New Roman" w:cs="Times New Roman"/>
                <w:sz w:val="28"/>
                <w:szCs w:val="28"/>
              </w:rPr>
              <w:t>Энергосфера</w:t>
            </w:r>
            <w:proofErr w:type="spellEnd"/>
            <w:r w:rsidRPr="004E118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</w:tcPr>
          <w:p w14:paraId="3136E28C" w14:textId="5E37ABB8" w:rsidR="004E73DF" w:rsidRPr="004E1185" w:rsidRDefault="00F8163A" w:rsidP="004E1185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7950</w:t>
            </w:r>
            <w:r w:rsidR="00997CC4" w:rsidRPr="004E11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14:paraId="219DE33D" w14:textId="14E431C2" w:rsidR="004E73DF" w:rsidRPr="004E1185" w:rsidRDefault="00F469ED" w:rsidP="003F1CD8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185">
              <w:rPr>
                <w:rFonts w:ascii="Times New Roman" w:hAnsi="Times New Roman" w:cs="Times New Roman"/>
                <w:sz w:val="28"/>
                <w:szCs w:val="28"/>
              </w:rPr>
              <w:t>7950</w:t>
            </w:r>
          </w:p>
        </w:tc>
        <w:tc>
          <w:tcPr>
            <w:tcW w:w="1134" w:type="dxa"/>
          </w:tcPr>
          <w:p w14:paraId="41234E7C" w14:textId="6DEF881D" w:rsidR="004E73DF" w:rsidRPr="004E1185" w:rsidRDefault="00F469ED" w:rsidP="003F1CD8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185">
              <w:rPr>
                <w:rFonts w:ascii="Times New Roman" w:hAnsi="Times New Roman" w:cs="Times New Roman"/>
                <w:sz w:val="28"/>
                <w:szCs w:val="28"/>
              </w:rPr>
              <w:t>7950</w:t>
            </w:r>
          </w:p>
        </w:tc>
        <w:tc>
          <w:tcPr>
            <w:tcW w:w="1134" w:type="dxa"/>
          </w:tcPr>
          <w:p w14:paraId="0286D526" w14:textId="4712263C" w:rsidR="004E73DF" w:rsidRPr="004E1185" w:rsidRDefault="00F469ED" w:rsidP="003F1CD8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185">
              <w:rPr>
                <w:rFonts w:ascii="Times New Roman" w:hAnsi="Times New Roman" w:cs="Times New Roman"/>
                <w:sz w:val="28"/>
                <w:szCs w:val="28"/>
              </w:rPr>
              <w:t>7950</w:t>
            </w:r>
          </w:p>
        </w:tc>
      </w:tr>
    </w:tbl>
    <w:p w14:paraId="047C616F" w14:textId="77777777" w:rsidR="00C527B0" w:rsidRPr="003B1409" w:rsidRDefault="00C527B0" w:rsidP="0032446F">
      <w:pPr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 xml:space="preserve">ЗИП-А - аварийный (в ЗИП-А включено </w:t>
      </w:r>
      <w:r w:rsidR="00C660B5" w:rsidRPr="003B1409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Pr="003B1409">
        <w:rPr>
          <w:rFonts w:ascii="Times New Roman" w:hAnsi="Times New Roman" w:cs="Times New Roman"/>
          <w:sz w:val="28"/>
          <w:szCs w:val="28"/>
        </w:rPr>
        <w:t>расходного материала, для внеплановой замены по заявкам потребителей, в связи с выходом из строя, истечения поверки и другим непредвиденным случаям (3% от общего объема);</w:t>
      </w:r>
    </w:p>
    <w:p w14:paraId="32B28F94" w14:textId="69E73B98" w:rsidR="00C527B0" w:rsidRPr="003B1409" w:rsidRDefault="00C527B0" w:rsidP="0032446F">
      <w:pPr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 xml:space="preserve">Полные перечни точек учета, включаемых </w:t>
      </w:r>
      <w:r w:rsidR="00F80720" w:rsidRPr="003B1409">
        <w:rPr>
          <w:rFonts w:ascii="Times New Roman" w:hAnsi="Times New Roman" w:cs="Times New Roman"/>
          <w:sz w:val="28"/>
          <w:szCs w:val="28"/>
        </w:rPr>
        <w:t xml:space="preserve">в </w:t>
      </w:r>
      <w:r w:rsidR="002772E8" w:rsidRPr="003B1409">
        <w:rPr>
          <w:rFonts w:ascii="Times New Roman" w:hAnsi="Times New Roman" w:cs="Times New Roman"/>
          <w:sz w:val="28"/>
          <w:szCs w:val="28"/>
        </w:rPr>
        <w:t>А</w:t>
      </w:r>
      <w:r w:rsidR="00F80720" w:rsidRPr="003B1409">
        <w:rPr>
          <w:rFonts w:ascii="Times New Roman" w:hAnsi="Times New Roman" w:cs="Times New Roman"/>
          <w:sz w:val="28"/>
          <w:szCs w:val="28"/>
        </w:rPr>
        <w:t>ИС</w:t>
      </w:r>
      <w:r w:rsidR="002772E8" w:rsidRPr="003B1409">
        <w:rPr>
          <w:rFonts w:ascii="Times New Roman" w:hAnsi="Times New Roman" w:cs="Times New Roman"/>
          <w:sz w:val="28"/>
          <w:szCs w:val="28"/>
        </w:rPr>
        <w:t>К</w:t>
      </w:r>
      <w:r w:rsidR="00F80720" w:rsidRPr="003B1409">
        <w:rPr>
          <w:rFonts w:ascii="Times New Roman" w:hAnsi="Times New Roman" w:cs="Times New Roman"/>
          <w:sz w:val="28"/>
          <w:szCs w:val="28"/>
        </w:rPr>
        <w:t>УЭ</w:t>
      </w:r>
      <w:r w:rsidRPr="003B1409">
        <w:rPr>
          <w:rFonts w:ascii="Times New Roman" w:hAnsi="Times New Roman" w:cs="Times New Roman"/>
          <w:sz w:val="28"/>
          <w:szCs w:val="28"/>
        </w:rPr>
        <w:t xml:space="preserve"> с </w:t>
      </w:r>
      <w:r w:rsidR="00C660B5" w:rsidRPr="003B1409">
        <w:rPr>
          <w:rFonts w:ascii="Times New Roman" w:hAnsi="Times New Roman" w:cs="Times New Roman"/>
          <w:sz w:val="28"/>
          <w:szCs w:val="28"/>
        </w:rPr>
        <w:t xml:space="preserve">количеством </w:t>
      </w:r>
      <w:r w:rsidR="00F80720" w:rsidRPr="003B1409">
        <w:rPr>
          <w:rFonts w:ascii="Times New Roman" w:hAnsi="Times New Roman" w:cs="Times New Roman"/>
          <w:sz w:val="28"/>
          <w:szCs w:val="28"/>
        </w:rPr>
        <w:t>каналообразующего</w:t>
      </w:r>
      <w:r w:rsidR="00C660B5" w:rsidRPr="003B1409">
        <w:rPr>
          <w:rFonts w:ascii="Times New Roman" w:hAnsi="Times New Roman" w:cs="Times New Roman"/>
          <w:sz w:val="28"/>
          <w:szCs w:val="28"/>
        </w:rPr>
        <w:t xml:space="preserve"> оборудования</w:t>
      </w:r>
      <w:r w:rsidRPr="003B1409">
        <w:rPr>
          <w:rFonts w:ascii="Times New Roman" w:hAnsi="Times New Roman" w:cs="Times New Roman"/>
          <w:sz w:val="28"/>
          <w:szCs w:val="28"/>
        </w:rPr>
        <w:t xml:space="preserve"> и расходных материалов (без учета ЗИП-А) приведены в Приложениях: </w:t>
      </w:r>
    </w:p>
    <w:p w14:paraId="073AF9B6" w14:textId="32B481C2" w:rsidR="00C527B0" w:rsidRPr="003B1409" w:rsidRDefault="00C527B0" w:rsidP="0032446F">
      <w:pPr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Приложение №</w:t>
      </w:r>
      <w:r w:rsidR="002772E8" w:rsidRPr="003B1409">
        <w:rPr>
          <w:rFonts w:ascii="Times New Roman" w:hAnsi="Times New Roman" w:cs="Times New Roman"/>
          <w:sz w:val="28"/>
          <w:szCs w:val="28"/>
        </w:rPr>
        <w:t xml:space="preserve"> </w:t>
      </w:r>
      <w:r w:rsidRPr="003B1409">
        <w:rPr>
          <w:rFonts w:ascii="Times New Roman" w:hAnsi="Times New Roman" w:cs="Times New Roman"/>
          <w:sz w:val="28"/>
          <w:szCs w:val="28"/>
        </w:rPr>
        <w:t>1: Перечень точек учета (ОДПУ) в многоквартирных домах на прямых договорах с АО "</w:t>
      </w:r>
      <w:proofErr w:type="spellStart"/>
      <w:r w:rsidRPr="003B1409">
        <w:rPr>
          <w:rFonts w:ascii="Times New Roman" w:hAnsi="Times New Roman" w:cs="Times New Roman"/>
          <w:sz w:val="28"/>
          <w:szCs w:val="28"/>
        </w:rPr>
        <w:t>Салехардэнерго</w:t>
      </w:r>
      <w:proofErr w:type="spellEnd"/>
      <w:r w:rsidRPr="003B1409">
        <w:rPr>
          <w:rFonts w:ascii="Times New Roman" w:hAnsi="Times New Roman" w:cs="Times New Roman"/>
          <w:sz w:val="28"/>
          <w:szCs w:val="28"/>
        </w:rPr>
        <w:t xml:space="preserve">" </w:t>
      </w:r>
      <w:r w:rsidR="002772E8" w:rsidRPr="003B1409">
        <w:rPr>
          <w:rFonts w:ascii="Times New Roman" w:hAnsi="Times New Roman" w:cs="Times New Roman"/>
          <w:sz w:val="28"/>
          <w:szCs w:val="28"/>
        </w:rPr>
        <w:t>с истечением срока поверки ОДПУ и элементов измерительного комплекса в период 202</w:t>
      </w:r>
      <w:r w:rsidR="00F8163A">
        <w:rPr>
          <w:rFonts w:ascii="Times New Roman" w:hAnsi="Times New Roman" w:cs="Times New Roman"/>
          <w:sz w:val="28"/>
          <w:szCs w:val="28"/>
        </w:rPr>
        <w:t>5</w:t>
      </w:r>
      <w:r w:rsidR="002772E8" w:rsidRPr="003B1409">
        <w:rPr>
          <w:rFonts w:ascii="Times New Roman" w:hAnsi="Times New Roman" w:cs="Times New Roman"/>
          <w:sz w:val="28"/>
          <w:szCs w:val="28"/>
        </w:rPr>
        <w:t>-202</w:t>
      </w:r>
      <w:r w:rsidR="00F8163A">
        <w:rPr>
          <w:rFonts w:ascii="Times New Roman" w:hAnsi="Times New Roman" w:cs="Times New Roman"/>
          <w:sz w:val="28"/>
          <w:szCs w:val="28"/>
        </w:rPr>
        <w:t>8</w:t>
      </w:r>
      <w:r w:rsidR="002772E8" w:rsidRPr="003B1409">
        <w:rPr>
          <w:rFonts w:ascii="Times New Roman" w:hAnsi="Times New Roman" w:cs="Times New Roman"/>
          <w:sz w:val="28"/>
          <w:szCs w:val="28"/>
        </w:rPr>
        <w:t xml:space="preserve"> гг.</w:t>
      </w:r>
    </w:p>
    <w:p w14:paraId="1BA80BB0" w14:textId="49AA13B4" w:rsidR="00437FDD" w:rsidRPr="003B1409" w:rsidRDefault="00C527B0" w:rsidP="0032446F">
      <w:pPr>
        <w:spacing w:before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Приложение №</w:t>
      </w:r>
      <w:r w:rsidR="002772E8" w:rsidRPr="003B1409">
        <w:rPr>
          <w:rFonts w:ascii="Times New Roman" w:hAnsi="Times New Roman" w:cs="Times New Roman"/>
          <w:sz w:val="28"/>
          <w:szCs w:val="28"/>
        </w:rPr>
        <w:t xml:space="preserve"> 2</w:t>
      </w:r>
      <w:r w:rsidR="00B764B0" w:rsidRPr="003B1409">
        <w:rPr>
          <w:rFonts w:ascii="Times New Roman" w:hAnsi="Times New Roman" w:cs="Times New Roman"/>
          <w:sz w:val="28"/>
          <w:szCs w:val="28"/>
        </w:rPr>
        <w:t xml:space="preserve">: </w:t>
      </w:r>
      <w:r w:rsidR="002772E8" w:rsidRPr="003B1409">
        <w:rPr>
          <w:rFonts w:ascii="Times New Roman" w:hAnsi="Times New Roman" w:cs="Times New Roman"/>
          <w:sz w:val="28"/>
          <w:szCs w:val="28"/>
        </w:rPr>
        <w:t>Перечень точек учета (ИПУ) на прямых договорах с АО "</w:t>
      </w:r>
      <w:proofErr w:type="spellStart"/>
      <w:r w:rsidR="002772E8" w:rsidRPr="003B1409">
        <w:rPr>
          <w:rFonts w:ascii="Times New Roman" w:hAnsi="Times New Roman" w:cs="Times New Roman"/>
          <w:sz w:val="28"/>
          <w:szCs w:val="28"/>
        </w:rPr>
        <w:t>Салехардэнерго</w:t>
      </w:r>
      <w:proofErr w:type="spellEnd"/>
      <w:r w:rsidR="002772E8" w:rsidRPr="003B1409">
        <w:rPr>
          <w:rFonts w:ascii="Times New Roman" w:hAnsi="Times New Roman" w:cs="Times New Roman"/>
          <w:sz w:val="28"/>
          <w:szCs w:val="28"/>
        </w:rPr>
        <w:t>" с истечением срока поверки либо отсутствием ПУ в 202</w:t>
      </w:r>
      <w:r w:rsidR="00F8163A">
        <w:rPr>
          <w:rFonts w:ascii="Times New Roman" w:hAnsi="Times New Roman" w:cs="Times New Roman"/>
          <w:sz w:val="28"/>
          <w:szCs w:val="28"/>
        </w:rPr>
        <w:t>5</w:t>
      </w:r>
      <w:r w:rsidR="002772E8" w:rsidRPr="003B1409">
        <w:rPr>
          <w:rFonts w:ascii="Times New Roman" w:hAnsi="Times New Roman" w:cs="Times New Roman"/>
          <w:sz w:val="28"/>
          <w:szCs w:val="28"/>
        </w:rPr>
        <w:t>-202</w:t>
      </w:r>
      <w:r w:rsidR="00F8163A">
        <w:rPr>
          <w:rFonts w:ascii="Times New Roman" w:hAnsi="Times New Roman" w:cs="Times New Roman"/>
          <w:sz w:val="28"/>
          <w:szCs w:val="28"/>
        </w:rPr>
        <w:t>8</w:t>
      </w:r>
      <w:r w:rsidR="002772E8" w:rsidRPr="003B1409">
        <w:rPr>
          <w:rFonts w:ascii="Times New Roman" w:hAnsi="Times New Roman" w:cs="Times New Roman"/>
          <w:sz w:val="28"/>
          <w:szCs w:val="28"/>
        </w:rPr>
        <w:t xml:space="preserve"> гг. </w:t>
      </w:r>
      <w:r w:rsidR="00437FDD" w:rsidRPr="003B1409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18D51184" w14:textId="7E355EDE" w:rsidR="00C527B0" w:rsidRPr="003B1409" w:rsidRDefault="00696C4B" w:rsidP="0032446F">
      <w:pPr>
        <w:pStyle w:val="2"/>
        <w:jc w:val="center"/>
        <w:rPr>
          <w:rFonts w:ascii="Times New Roman" w:hAnsi="Times New Roman" w:cs="Times New Roman"/>
          <w:i w:val="0"/>
          <w:iCs w:val="0"/>
        </w:rPr>
      </w:pPr>
      <w:bookmarkStart w:id="15" w:name="_Toc196314019"/>
      <w:r>
        <w:rPr>
          <w:rFonts w:ascii="Times New Roman" w:hAnsi="Times New Roman" w:cs="Times New Roman"/>
          <w:i w:val="0"/>
          <w:iCs w:val="0"/>
        </w:rPr>
        <w:lastRenderedPageBreak/>
        <w:t>5</w:t>
      </w:r>
      <w:r w:rsidR="00C527B0" w:rsidRPr="003B1409">
        <w:rPr>
          <w:rFonts w:ascii="Times New Roman" w:hAnsi="Times New Roman" w:cs="Times New Roman"/>
          <w:i w:val="0"/>
          <w:iCs w:val="0"/>
        </w:rPr>
        <w:t>.2. Обоснование выбора поставщиков оборудования</w:t>
      </w:r>
      <w:bookmarkEnd w:id="15"/>
    </w:p>
    <w:p w14:paraId="47814D6A" w14:textId="7630A3AB" w:rsidR="00C527B0" w:rsidRPr="00FE6620" w:rsidRDefault="00696C4B" w:rsidP="00FE6620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196314020"/>
      <w:r>
        <w:rPr>
          <w:rFonts w:ascii="Times New Roman" w:hAnsi="Times New Roman" w:cs="Times New Roman"/>
          <w:sz w:val="28"/>
          <w:szCs w:val="28"/>
        </w:rPr>
        <w:t>5</w:t>
      </w:r>
      <w:r w:rsidR="00C527B0" w:rsidRPr="00FE6620">
        <w:rPr>
          <w:rFonts w:ascii="Times New Roman" w:hAnsi="Times New Roman" w:cs="Times New Roman"/>
          <w:sz w:val="28"/>
          <w:szCs w:val="28"/>
        </w:rPr>
        <w:t>.2.</w:t>
      </w:r>
      <w:r w:rsidR="00C660B5" w:rsidRPr="00FE6620">
        <w:rPr>
          <w:rFonts w:ascii="Times New Roman" w:hAnsi="Times New Roman" w:cs="Times New Roman"/>
          <w:sz w:val="28"/>
          <w:szCs w:val="28"/>
        </w:rPr>
        <w:t>1</w:t>
      </w:r>
      <w:r w:rsidR="00C527B0" w:rsidRPr="00FE6620">
        <w:rPr>
          <w:rFonts w:ascii="Times New Roman" w:hAnsi="Times New Roman" w:cs="Times New Roman"/>
          <w:sz w:val="28"/>
          <w:szCs w:val="28"/>
        </w:rPr>
        <w:t>. Каналообразующее оборудование</w:t>
      </w:r>
      <w:bookmarkEnd w:id="16"/>
    </w:p>
    <w:p w14:paraId="4683A53D" w14:textId="77777777" w:rsidR="00C527B0" w:rsidRPr="003B1409" w:rsidRDefault="00C527B0" w:rsidP="0032446F">
      <w:pPr>
        <w:spacing w:before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4366E4CF" w14:textId="77777777" w:rsidR="00C527B0" w:rsidRPr="003B1409" w:rsidRDefault="00C527B0" w:rsidP="0032446F">
      <w:pPr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Условия рассмотрения каналообразующего оборудования являлись способность работать в системах сбора данных с приборами учета электроэнергии, работать в сетях сотовой связи 2G и 3</w:t>
      </w:r>
      <w:r w:rsidRPr="003B140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3B1409">
        <w:rPr>
          <w:rFonts w:ascii="Times New Roman" w:hAnsi="Times New Roman" w:cs="Times New Roman"/>
          <w:sz w:val="28"/>
          <w:szCs w:val="28"/>
        </w:rPr>
        <w:t xml:space="preserve"> по каналу передачи данных GSM/GPRS, иметь возможность удаленного конфигурирования, способность работать в широком диапазоне входных напряжений питания и температур.</w:t>
      </w:r>
    </w:p>
    <w:p w14:paraId="5D64B642" w14:textId="3BB60A5D" w:rsidR="00C527B0" w:rsidRPr="003B1409" w:rsidRDefault="00C527B0" w:rsidP="0032446F">
      <w:pPr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Таким образом, были рассмотрены ценовые предложения</w:t>
      </w:r>
      <w:r w:rsidR="005E2697" w:rsidRPr="003B1409">
        <w:rPr>
          <w:rFonts w:ascii="Times New Roman" w:hAnsi="Times New Roman" w:cs="Times New Roman"/>
          <w:sz w:val="28"/>
          <w:szCs w:val="28"/>
        </w:rPr>
        <w:t xml:space="preserve"> </w:t>
      </w:r>
      <w:r w:rsidRPr="003B1409">
        <w:rPr>
          <w:rFonts w:ascii="Times New Roman" w:hAnsi="Times New Roman" w:cs="Times New Roman"/>
          <w:sz w:val="28"/>
          <w:szCs w:val="28"/>
        </w:rPr>
        <w:t>заводов-изготовителей каналообразующего оборудования:</w:t>
      </w:r>
    </w:p>
    <w:p w14:paraId="4E5D4B06" w14:textId="55B58C33" w:rsidR="00C527B0" w:rsidRPr="003B1409" w:rsidRDefault="005E2697" w:rsidP="0032446F">
      <w:pPr>
        <w:numPr>
          <w:ilvl w:val="0"/>
          <w:numId w:val="36"/>
        </w:numPr>
        <w:tabs>
          <w:tab w:val="left" w:pos="1160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 xml:space="preserve"> </w:t>
      </w:r>
      <w:r w:rsidR="00F8163A">
        <w:rPr>
          <w:rFonts w:ascii="Times New Roman" w:hAnsi="Times New Roman" w:cs="Times New Roman"/>
          <w:sz w:val="28"/>
          <w:szCs w:val="28"/>
        </w:rPr>
        <w:t>ООО Интеллектуальная техника</w:t>
      </w:r>
      <w:r w:rsidR="00C527B0" w:rsidRPr="003B1409">
        <w:rPr>
          <w:rFonts w:ascii="Times New Roman" w:hAnsi="Times New Roman" w:cs="Times New Roman"/>
          <w:sz w:val="28"/>
          <w:szCs w:val="28"/>
        </w:rPr>
        <w:t>;</w:t>
      </w:r>
    </w:p>
    <w:p w14:paraId="6C140383" w14:textId="46373673" w:rsidR="00BC1724" w:rsidRPr="003B1409" w:rsidRDefault="005E2697" w:rsidP="0032446F">
      <w:pPr>
        <w:numPr>
          <w:ilvl w:val="0"/>
          <w:numId w:val="36"/>
        </w:numPr>
        <w:tabs>
          <w:tab w:val="left" w:pos="1160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 xml:space="preserve"> </w:t>
      </w:r>
      <w:r w:rsidR="00BC1724" w:rsidRPr="003B1409"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 w:rsidR="00BC1724" w:rsidRPr="003B1409">
        <w:rPr>
          <w:rFonts w:ascii="Times New Roman" w:hAnsi="Times New Roman" w:cs="Times New Roman"/>
          <w:sz w:val="28"/>
          <w:szCs w:val="28"/>
        </w:rPr>
        <w:t>Радиофид</w:t>
      </w:r>
      <w:proofErr w:type="spellEnd"/>
      <w:r w:rsidR="00BC1724" w:rsidRPr="003B1409">
        <w:rPr>
          <w:rFonts w:ascii="Times New Roman" w:hAnsi="Times New Roman" w:cs="Times New Roman"/>
          <w:sz w:val="28"/>
          <w:szCs w:val="28"/>
        </w:rPr>
        <w:t xml:space="preserve"> Системы»;</w:t>
      </w:r>
    </w:p>
    <w:p w14:paraId="56D7ACBA" w14:textId="08E044A9" w:rsidR="00C527B0" w:rsidRPr="003B1409" w:rsidRDefault="005E2697" w:rsidP="0032446F">
      <w:pPr>
        <w:numPr>
          <w:ilvl w:val="0"/>
          <w:numId w:val="36"/>
        </w:numPr>
        <w:tabs>
          <w:tab w:val="left" w:pos="1160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 xml:space="preserve"> </w:t>
      </w:r>
      <w:r w:rsidR="00F8163A">
        <w:rPr>
          <w:rFonts w:ascii="Times New Roman" w:hAnsi="Times New Roman" w:cs="Times New Roman"/>
          <w:sz w:val="28"/>
          <w:szCs w:val="28"/>
        </w:rPr>
        <w:t>ОО</w:t>
      </w:r>
      <w:r w:rsidR="00BC1724" w:rsidRPr="003B1409">
        <w:rPr>
          <w:rFonts w:ascii="Times New Roman" w:hAnsi="Times New Roman" w:cs="Times New Roman"/>
          <w:sz w:val="28"/>
          <w:szCs w:val="28"/>
        </w:rPr>
        <w:t>О «</w:t>
      </w:r>
      <w:r w:rsidR="00F8163A">
        <w:rPr>
          <w:rFonts w:ascii="Times New Roman" w:hAnsi="Times New Roman" w:cs="Times New Roman"/>
          <w:sz w:val="28"/>
          <w:szCs w:val="28"/>
        </w:rPr>
        <w:t>Нева-</w:t>
      </w:r>
      <w:proofErr w:type="spellStart"/>
      <w:r w:rsidR="00F8163A">
        <w:rPr>
          <w:rFonts w:ascii="Times New Roman" w:hAnsi="Times New Roman" w:cs="Times New Roman"/>
          <w:sz w:val="28"/>
          <w:szCs w:val="28"/>
        </w:rPr>
        <w:t>Электротех</w:t>
      </w:r>
      <w:proofErr w:type="spellEnd"/>
      <w:r w:rsidRPr="003B1409">
        <w:rPr>
          <w:rFonts w:ascii="Times New Roman" w:hAnsi="Times New Roman" w:cs="Times New Roman"/>
          <w:sz w:val="28"/>
          <w:szCs w:val="28"/>
        </w:rPr>
        <w:t>».</w:t>
      </w:r>
    </w:p>
    <w:p w14:paraId="2B0A4A64" w14:textId="3C2AA287" w:rsidR="00C527B0" w:rsidRPr="003B1409" w:rsidRDefault="00C527B0" w:rsidP="0032446F">
      <w:pPr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 xml:space="preserve">Сравнительный анализ стоимости каналообразующего оборудования приведен в таблице </w:t>
      </w:r>
      <w:r w:rsidR="00C03E48">
        <w:rPr>
          <w:rFonts w:ascii="Times New Roman" w:hAnsi="Times New Roman" w:cs="Times New Roman"/>
          <w:sz w:val="28"/>
          <w:szCs w:val="28"/>
        </w:rPr>
        <w:t>3</w:t>
      </w:r>
      <w:r w:rsidR="000A33A3" w:rsidRPr="003B1409">
        <w:rPr>
          <w:rFonts w:ascii="Times New Roman" w:hAnsi="Times New Roman" w:cs="Times New Roman"/>
          <w:sz w:val="28"/>
          <w:szCs w:val="28"/>
        </w:rPr>
        <w:t xml:space="preserve"> (стоимость без НДС)</w:t>
      </w:r>
      <w:r w:rsidR="00C03E48">
        <w:rPr>
          <w:rFonts w:ascii="Times New Roman" w:hAnsi="Times New Roman" w:cs="Times New Roman"/>
          <w:sz w:val="28"/>
          <w:szCs w:val="28"/>
        </w:rPr>
        <w:t>.</w:t>
      </w:r>
    </w:p>
    <w:p w14:paraId="44D4AA9B" w14:textId="0A938224" w:rsidR="00C527B0" w:rsidRPr="003B1409" w:rsidRDefault="00C527B0" w:rsidP="0032446F">
      <w:pPr>
        <w:spacing w:before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07E18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Style w:val="af2"/>
        <w:tblW w:w="9703" w:type="dxa"/>
        <w:tblInd w:w="108" w:type="dxa"/>
        <w:tblLook w:val="04A0" w:firstRow="1" w:lastRow="0" w:firstColumn="1" w:lastColumn="0" w:noHBand="0" w:noVBand="1"/>
      </w:tblPr>
      <w:tblGrid>
        <w:gridCol w:w="594"/>
        <w:gridCol w:w="2241"/>
        <w:gridCol w:w="2552"/>
        <w:gridCol w:w="2149"/>
        <w:gridCol w:w="2167"/>
      </w:tblGrid>
      <w:tr w:rsidR="00E56434" w:rsidRPr="003B1409" w14:paraId="357B6610" w14:textId="77777777" w:rsidTr="008D1E2E">
        <w:trPr>
          <w:trHeight w:val="666"/>
        </w:trPr>
        <w:tc>
          <w:tcPr>
            <w:tcW w:w="593" w:type="dxa"/>
          </w:tcPr>
          <w:p w14:paraId="341D076D" w14:textId="77777777" w:rsidR="00E56434" w:rsidRPr="003B1409" w:rsidRDefault="00E56434" w:rsidP="00A6270D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42" w:type="dxa"/>
          </w:tcPr>
          <w:p w14:paraId="58B2B7BD" w14:textId="77777777" w:rsidR="00E56434" w:rsidRPr="003B1409" w:rsidRDefault="00E56434" w:rsidP="00A6270D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Тип оборудования</w:t>
            </w:r>
          </w:p>
        </w:tc>
        <w:tc>
          <w:tcPr>
            <w:tcW w:w="2552" w:type="dxa"/>
          </w:tcPr>
          <w:p w14:paraId="3576BAC0" w14:textId="73FEE9D9" w:rsidR="00E56434" w:rsidRPr="003B1409" w:rsidRDefault="00E56434" w:rsidP="00A6270D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ООО «Интеллектуальная техника»</w:t>
            </w:r>
          </w:p>
        </w:tc>
        <w:tc>
          <w:tcPr>
            <w:tcW w:w="2149" w:type="dxa"/>
          </w:tcPr>
          <w:p w14:paraId="26E7187D" w14:textId="77777777" w:rsidR="00E56434" w:rsidRPr="003B1409" w:rsidRDefault="00E56434" w:rsidP="00A6270D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Радиофид</w:t>
            </w:r>
            <w:proofErr w:type="spellEnd"/>
            <w:r w:rsidRPr="003B1409">
              <w:rPr>
                <w:rFonts w:ascii="Times New Roman" w:hAnsi="Times New Roman" w:cs="Times New Roman"/>
                <w:sz w:val="28"/>
                <w:szCs w:val="28"/>
              </w:rPr>
              <w:t xml:space="preserve"> Системы»</w:t>
            </w:r>
          </w:p>
        </w:tc>
        <w:tc>
          <w:tcPr>
            <w:tcW w:w="2167" w:type="dxa"/>
          </w:tcPr>
          <w:p w14:paraId="0AA34ADB" w14:textId="1EBEEE55" w:rsidR="00E56434" w:rsidRPr="003B1409" w:rsidRDefault="008D1E2E" w:rsidP="00A6270D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ООО «Нева-</w:t>
            </w:r>
            <w:proofErr w:type="spellStart"/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Электротех</w:t>
            </w:r>
            <w:proofErr w:type="spellEnd"/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D1E2E" w:rsidRPr="003B1409" w14:paraId="541C73ED" w14:textId="77777777" w:rsidTr="008D1E2E">
        <w:trPr>
          <w:trHeight w:val="705"/>
        </w:trPr>
        <w:tc>
          <w:tcPr>
            <w:tcW w:w="593" w:type="dxa"/>
          </w:tcPr>
          <w:p w14:paraId="5A07379F" w14:textId="604F955A" w:rsidR="008D1E2E" w:rsidRPr="003B1409" w:rsidRDefault="008D1E2E" w:rsidP="008D1E2E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242" w:type="dxa"/>
          </w:tcPr>
          <w:p w14:paraId="61EDB75C" w14:textId="6BAFADF5" w:rsidR="008D1E2E" w:rsidRPr="003B1409" w:rsidRDefault="008D1E2E" w:rsidP="008D1E2E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 xml:space="preserve">Модем GSM </w:t>
            </w:r>
            <w:proofErr w:type="spellStart"/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iRZ</w:t>
            </w:r>
            <w:proofErr w:type="spellEnd"/>
            <w:r w:rsidRPr="003B1409">
              <w:rPr>
                <w:rFonts w:ascii="Times New Roman" w:hAnsi="Times New Roman" w:cs="Times New Roman"/>
                <w:sz w:val="28"/>
                <w:szCs w:val="28"/>
              </w:rPr>
              <w:t xml:space="preserve"> ATM21.B </w:t>
            </w:r>
          </w:p>
        </w:tc>
        <w:tc>
          <w:tcPr>
            <w:tcW w:w="2552" w:type="dxa"/>
            <w:vAlign w:val="center"/>
          </w:tcPr>
          <w:p w14:paraId="57FD1C3F" w14:textId="63A63762" w:rsidR="008D1E2E" w:rsidRPr="00C44B1D" w:rsidRDefault="00C44B1D" w:rsidP="008D1E2E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B1D">
              <w:rPr>
                <w:rFonts w:ascii="Times New Roman" w:hAnsi="Times New Roman" w:cs="Times New Roman"/>
                <w:sz w:val="28"/>
                <w:szCs w:val="28"/>
              </w:rPr>
              <w:t>5 500,00</w:t>
            </w:r>
          </w:p>
        </w:tc>
        <w:tc>
          <w:tcPr>
            <w:tcW w:w="2149" w:type="dxa"/>
            <w:vAlign w:val="center"/>
          </w:tcPr>
          <w:p w14:paraId="24318EB4" w14:textId="11D17F5A" w:rsidR="008D1E2E" w:rsidRPr="00C44B1D" w:rsidRDefault="00C44B1D" w:rsidP="008D1E2E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B1D">
              <w:rPr>
                <w:rFonts w:ascii="Times New Roman" w:hAnsi="Times New Roman" w:cs="Times New Roman"/>
                <w:sz w:val="28"/>
                <w:szCs w:val="28"/>
              </w:rPr>
              <w:t>5 000,00</w:t>
            </w:r>
          </w:p>
        </w:tc>
        <w:tc>
          <w:tcPr>
            <w:tcW w:w="2167" w:type="dxa"/>
            <w:vAlign w:val="center"/>
          </w:tcPr>
          <w:p w14:paraId="1C3C65DC" w14:textId="566B55D7" w:rsidR="008D1E2E" w:rsidRPr="00C44B1D" w:rsidRDefault="00C44B1D" w:rsidP="008D1E2E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B1D">
              <w:rPr>
                <w:rFonts w:ascii="Times New Roman" w:hAnsi="Times New Roman" w:cs="Times New Roman"/>
                <w:sz w:val="28"/>
                <w:szCs w:val="28"/>
              </w:rPr>
              <w:t>7 916,67</w:t>
            </w:r>
          </w:p>
        </w:tc>
      </w:tr>
      <w:tr w:rsidR="008D1E2E" w:rsidRPr="003B1409" w14:paraId="3A39D3D8" w14:textId="77777777" w:rsidTr="008D1E2E">
        <w:trPr>
          <w:trHeight w:val="315"/>
        </w:trPr>
        <w:tc>
          <w:tcPr>
            <w:tcW w:w="593" w:type="dxa"/>
          </w:tcPr>
          <w:p w14:paraId="62981E1E" w14:textId="69D37355" w:rsidR="008D1E2E" w:rsidRPr="003B1409" w:rsidRDefault="008D1E2E" w:rsidP="008D1E2E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242" w:type="dxa"/>
          </w:tcPr>
          <w:p w14:paraId="00C848A2" w14:textId="49366302" w:rsidR="008D1E2E" w:rsidRPr="003B1409" w:rsidRDefault="008D1E2E" w:rsidP="008D1E2E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 xml:space="preserve">Антенна </w:t>
            </w:r>
            <w:proofErr w:type="spellStart"/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iRZ</w:t>
            </w:r>
            <w:proofErr w:type="spellEnd"/>
            <w:r w:rsidRPr="003B1409">
              <w:rPr>
                <w:rFonts w:ascii="Times New Roman" w:hAnsi="Times New Roman" w:cs="Times New Roman"/>
                <w:sz w:val="28"/>
                <w:szCs w:val="28"/>
              </w:rPr>
              <w:t xml:space="preserve"> AG11 GSM</w:t>
            </w:r>
          </w:p>
        </w:tc>
        <w:tc>
          <w:tcPr>
            <w:tcW w:w="2552" w:type="dxa"/>
            <w:vAlign w:val="center"/>
          </w:tcPr>
          <w:p w14:paraId="25B0F1D7" w14:textId="47F5D1E9" w:rsidR="008D1E2E" w:rsidRPr="00C44B1D" w:rsidRDefault="00C44B1D" w:rsidP="008D1E2E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B1D">
              <w:rPr>
                <w:rFonts w:ascii="Times New Roman" w:hAnsi="Times New Roman" w:cs="Times New Roman"/>
                <w:sz w:val="28"/>
                <w:szCs w:val="28"/>
              </w:rPr>
              <w:t>675,00</w:t>
            </w:r>
          </w:p>
        </w:tc>
        <w:tc>
          <w:tcPr>
            <w:tcW w:w="2149" w:type="dxa"/>
            <w:vAlign w:val="center"/>
          </w:tcPr>
          <w:p w14:paraId="103A8390" w14:textId="5C1CBC3E" w:rsidR="008D1E2E" w:rsidRPr="00C44B1D" w:rsidRDefault="00C44B1D" w:rsidP="008D1E2E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B1D">
              <w:rPr>
                <w:rFonts w:ascii="Times New Roman" w:hAnsi="Times New Roman" w:cs="Times New Roman"/>
                <w:sz w:val="28"/>
                <w:szCs w:val="28"/>
              </w:rPr>
              <w:t>475,00</w:t>
            </w:r>
          </w:p>
        </w:tc>
        <w:tc>
          <w:tcPr>
            <w:tcW w:w="2167" w:type="dxa"/>
            <w:vAlign w:val="center"/>
          </w:tcPr>
          <w:p w14:paraId="2FD5DADB" w14:textId="26C5BF33" w:rsidR="008D1E2E" w:rsidRPr="00C44B1D" w:rsidRDefault="00C44B1D" w:rsidP="008D1E2E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B1D">
              <w:rPr>
                <w:rFonts w:ascii="Times New Roman" w:hAnsi="Times New Roman" w:cs="Times New Roman"/>
                <w:sz w:val="28"/>
                <w:szCs w:val="28"/>
              </w:rPr>
              <w:t>816,67</w:t>
            </w:r>
          </w:p>
        </w:tc>
      </w:tr>
      <w:tr w:rsidR="008D1E2E" w:rsidRPr="003B1409" w14:paraId="31C26D6B" w14:textId="77777777" w:rsidTr="008D1E2E">
        <w:trPr>
          <w:trHeight w:val="469"/>
        </w:trPr>
        <w:tc>
          <w:tcPr>
            <w:tcW w:w="593" w:type="dxa"/>
          </w:tcPr>
          <w:p w14:paraId="4CF8FE6D" w14:textId="77777777" w:rsidR="008D1E2E" w:rsidRPr="003B1409" w:rsidRDefault="008D1E2E" w:rsidP="008D1E2E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2" w:type="dxa"/>
            <w:vAlign w:val="center"/>
          </w:tcPr>
          <w:p w14:paraId="07457F55" w14:textId="77777777" w:rsidR="008D1E2E" w:rsidRPr="003B1409" w:rsidRDefault="008D1E2E" w:rsidP="008D1E2E">
            <w:pPr>
              <w:spacing w:before="0"/>
              <w:ind w:right="-2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552" w:type="dxa"/>
            <w:vAlign w:val="center"/>
          </w:tcPr>
          <w:p w14:paraId="7DF00B60" w14:textId="6D02A0AA" w:rsidR="008D1E2E" w:rsidRPr="00C44B1D" w:rsidRDefault="00C44B1D" w:rsidP="008D1E2E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4B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6 175,00</w:t>
            </w:r>
          </w:p>
        </w:tc>
        <w:tc>
          <w:tcPr>
            <w:tcW w:w="2149" w:type="dxa"/>
            <w:vAlign w:val="center"/>
          </w:tcPr>
          <w:p w14:paraId="7CF1618D" w14:textId="48693C24" w:rsidR="008D1E2E" w:rsidRPr="00C44B1D" w:rsidRDefault="00C44B1D" w:rsidP="008D1E2E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4B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5 475,00</w:t>
            </w:r>
          </w:p>
        </w:tc>
        <w:tc>
          <w:tcPr>
            <w:tcW w:w="2167" w:type="dxa"/>
            <w:vAlign w:val="center"/>
          </w:tcPr>
          <w:p w14:paraId="53384BD8" w14:textId="36A77F3C" w:rsidR="008D1E2E" w:rsidRPr="00C44B1D" w:rsidRDefault="00C44B1D" w:rsidP="008D1E2E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4B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8 733,34</w:t>
            </w:r>
          </w:p>
        </w:tc>
      </w:tr>
    </w:tbl>
    <w:p w14:paraId="0AEC7472" w14:textId="0F000B40" w:rsidR="00C527B0" w:rsidRPr="003B1409" w:rsidRDefault="00C527B0" w:rsidP="0032446F">
      <w:pPr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b/>
          <w:sz w:val="28"/>
          <w:szCs w:val="28"/>
        </w:rPr>
        <w:t>Вывод:</w:t>
      </w:r>
      <w:r w:rsidRPr="003B1409">
        <w:rPr>
          <w:rFonts w:ascii="Times New Roman" w:hAnsi="Times New Roman" w:cs="Times New Roman"/>
          <w:sz w:val="28"/>
          <w:szCs w:val="28"/>
        </w:rPr>
        <w:t xml:space="preserve"> наиболее оптимальное предложение по стоимости каналообразующего оборудования поступило от </w:t>
      </w:r>
      <w:r w:rsidR="00B3356D" w:rsidRPr="003B1409"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 w:rsidR="00B3356D" w:rsidRPr="003B1409">
        <w:rPr>
          <w:rFonts w:ascii="Times New Roman" w:hAnsi="Times New Roman" w:cs="Times New Roman"/>
          <w:sz w:val="28"/>
          <w:szCs w:val="28"/>
        </w:rPr>
        <w:t>Радиофид</w:t>
      </w:r>
      <w:proofErr w:type="spellEnd"/>
      <w:r w:rsidR="00B3356D" w:rsidRPr="003B1409">
        <w:rPr>
          <w:rFonts w:ascii="Times New Roman" w:hAnsi="Times New Roman" w:cs="Times New Roman"/>
          <w:sz w:val="28"/>
          <w:szCs w:val="28"/>
        </w:rPr>
        <w:t xml:space="preserve"> Системы».</w:t>
      </w:r>
    </w:p>
    <w:p w14:paraId="2C3BF356" w14:textId="7F5BBDE3" w:rsidR="00414FD1" w:rsidRPr="003B1409" w:rsidRDefault="00414FD1" w:rsidP="0032446F">
      <w:pPr>
        <w:tabs>
          <w:tab w:val="left" w:pos="851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Выбор каналообразующего оборудования (модем) был сформирован на основани</w:t>
      </w:r>
      <w:r w:rsidR="00F80720" w:rsidRPr="003B1409">
        <w:rPr>
          <w:rFonts w:ascii="Times New Roman" w:hAnsi="Times New Roman" w:cs="Times New Roman"/>
          <w:sz w:val="28"/>
          <w:szCs w:val="28"/>
        </w:rPr>
        <w:t>и</w:t>
      </w:r>
      <w:r w:rsidRPr="003B1409">
        <w:rPr>
          <w:rFonts w:ascii="Times New Roman" w:hAnsi="Times New Roman" w:cs="Times New Roman"/>
          <w:sz w:val="28"/>
          <w:szCs w:val="28"/>
        </w:rPr>
        <w:t xml:space="preserve"> запроса коммерческих предложений </w:t>
      </w:r>
      <w:r w:rsidR="00BC1724" w:rsidRPr="003B1409">
        <w:rPr>
          <w:rFonts w:ascii="Times New Roman" w:hAnsi="Times New Roman" w:cs="Times New Roman"/>
          <w:sz w:val="28"/>
          <w:szCs w:val="28"/>
        </w:rPr>
        <w:t xml:space="preserve">и </w:t>
      </w:r>
      <w:r w:rsidR="00F80720" w:rsidRPr="003B1409">
        <w:rPr>
          <w:rFonts w:ascii="Times New Roman" w:hAnsi="Times New Roman" w:cs="Times New Roman"/>
          <w:sz w:val="28"/>
          <w:szCs w:val="28"/>
        </w:rPr>
        <w:t>был выбран производитель ООО «</w:t>
      </w:r>
      <w:proofErr w:type="spellStart"/>
      <w:r w:rsidR="00F80720" w:rsidRPr="003B1409">
        <w:rPr>
          <w:rFonts w:ascii="Times New Roman" w:hAnsi="Times New Roman" w:cs="Times New Roman"/>
          <w:sz w:val="28"/>
          <w:szCs w:val="28"/>
        </w:rPr>
        <w:t>Радиофид</w:t>
      </w:r>
      <w:proofErr w:type="spellEnd"/>
      <w:r w:rsidR="00F80720" w:rsidRPr="003B1409">
        <w:rPr>
          <w:rFonts w:ascii="Times New Roman" w:hAnsi="Times New Roman" w:cs="Times New Roman"/>
          <w:sz w:val="28"/>
          <w:szCs w:val="28"/>
        </w:rPr>
        <w:t xml:space="preserve"> Системы» по причине наиболее выгодной цены. Так же хочется отметить,</w:t>
      </w:r>
      <w:r w:rsidR="00BC1724" w:rsidRPr="003B1409">
        <w:rPr>
          <w:rFonts w:ascii="Times New Roman" w:hAnsi="Times New Roman" w:cs="Times New Roman"/>
          <w:sz w:val="28"/>
          <w:szCs w:val="28"/>
        </w:rPr>
        <w:t xml:space="preserve"> что</w:t>
      </w:r>
      <w:r w:rsidRPr="003B1409">
        <w:rPr>
          <w:rFonts w:ascii="Times New Roman" w:hAnsi="Times New Roman" w:cs="Times New Roman"/>
          <w:sz w:val="28"/>
          <w:szCs w:val="28"/>
        </w:rPr>
        <w:t xml:space="preserve"> данное оборудование уже на протяжении </w:t>
      </w:r>
      <w:r w:rsidR="00C44B1D">
        <w:rPr>
          <w:rFonts w:ascii="Times New Roman" w:hAnsi="Times New Roman" w:cs="Times New Roman"/>
          <w:sz w:val="28"/>
          <w:szCs w:val="28"/>
        </w:rPr>
        <w:t>6</w:t>
      </w:r>
      <w:r w:rsidRPr="003B1409">
        <w:rPr>
          <w:rFonts w:ascii="Times New Roman" w:hAnsi="Times New Roman" w:cs="Times New Roman"/>
          <w:sz w:val="28"/>
          <w:szCs w:val="28"/>
        </w:rPr>
        <w:t xml:space="preserve"> лет используется при наладке автоматизированной системой учета ресурсов, существующей на сегодняшний день в АО «</w:t>
      </w:r>
      <w:proofErr w:type="spellStart"/>
      <w:r w:rsidRPr="003B1409">
        <w:rPr>
          <w:rFonts w:ascii="Times New Roman" w:hAnsi="Times New Roman" w:cs="Times New Roman"/>
          <w:sz w:val="28"/>
          <w:szCs w:val="28"/>
        </w:rPr>
        <w:t>Салехардэнерго</w:t>
      </w:r>
      <w:proofErr w:type="spellEnd"/>
      <w:r w:rsidRPr="003B1409">
        <w:rPr>
          <w:rFonts w:ascii="Times New Roman" w:hAnsi="Times New Roman" w:cs="Times New Roman"/>
          <w:sz w:val="28"/>
          <w:szCs w:val="28"/>
        </w:rPr>
        <w:t xml:space="preserve">» и зарекомендовало себя как надежное и бесперебойное оборудование, в отличие от других </w:t>
      </w:r>
      <w:r w:rsidR="00BC1724" w:rsidRPr="003B1409">
        <w:rPr>
          <w:rFonts w:ascii="Times New Roman" w:hAnsi="Times New Roman" w:cs="Times New Roman"/>
          <w:sz w:val="28"/>
          <w:szCs w:val="28"/>
        </w:rPr>
        <w:t>производителей,</w:t>
      </w:r>
      <w:r w:rsidRPr="003B1409">
        <w:rPr>
          <w:rFonts w:ascii="Times New Roman" w:hAnsi="Times New Roman" w:cs="Times New Roman"/>
          <w:sz w:val="28"/>
          <w:szCs w:val="28"/>
        </w:rPr>
        <w:t xml:space="preserve"> с которыми мы имели </w:t>
      </w:r>
      <w:r w:rsidR="00BC1724" w:rsidRPr="003B1409">
        <w:rPr>
          <w:rFonts w:ascii="Times New Roman" w:hAnsi="Times New Roman" w:cs="Times New Roman"/>
          <w:sz w:val="28"/>
          <w:szCs w:val="28"/>
        </w:rPr>
        <w:lastRenderedPageBreak/>
        <w:t>негативный</w:t>
      </w:r>
      <w:r w:rsidRPr="003B1409">
        <w:rPr>
          <w:rFonts w:ascii="Times New Roman" w:hAnsi="Times New Roman" w:cs="Times New Roman"/>
          <w:sz w:val="28"/>
          <w:szCs w:val="28"/>
        </w:rPr>
        <w:t xml:space="preserve"> опыт работы, таких как </w:t>
      </w:r>
      <w:proofErr w:type="spellStart"/>
      <w:r w:rsidRPr="003B1409">
        <w:rPr>
          <w:rFonts w:ascii="Times New Roman" w:hAnsi="Times New Roman" w:cs="Times New Roman"/>
          <w:sz w:val="28"/>
          <w:szCs w:val="28"/>
          <w:lang w:val="en-US"/>
        </w:rPr>
        <w:t>Teleofis</w:t>
      </w:r>
      <w:proofErr w:type="spellEnd"/>
      <w:r w:rsidRPr="003B140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1409">
        <w:rPr>
          <w:rFonts w:ascii="Times New Roman" w:hAnsi="Times New Roman" w:cs="Times New Roman"/>
          <w:sz w:val="28"/>
          <w:szCs w:val="28"/>
        </w:rPr>
        <w:t>Инкотекс</w:t>
      </w:r>
      <w:proofErr w:type="spellEnd"/>
      <w:r w:rsidRPr="003B1409">
        <w:rPr>
          <w:rFonts w:ascii="Times New Roman" w:hAnsi="Times New Roman" w:cs="Times New Roman"/>
          <w:sz w:val="28"/>
          <w:szCs w:val="28"/>
        </w:rPr>
        <w:t xml:space="preserve">, которые в дальнейшем были заменены на продукцию </w:t>
      </w:r>
      <w:proofErr w:type="spellStart"/>
      <w:r w:rsidR="0032446F" w:rsidRPr="003B1409">
        <w:rPr>
          <w:rFonts w:ascii="Times New Roman" w:hAnsi="Times New Roman" w:cs="Times New Roman"/>
          <w:sz w:val="28"/>
          <w:szCs w:val="28"/>
        </w:rPr>
        <w:t>Радиофид</w:t>
      </w:r>
      <w:proofErr w:type="spellEnd"/>
      <w:r w:rsidRPr="003B140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12F2ED62" w14:textId="77777777" w:rsidR="00414FD1" w:rsidRPr="003B1409" w:rsidRDefault="00414FD1" w:rsidP="0032446F">
      <w:pPr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Установка дополнительного оборудования обоснована физическим износом ранее установленного оборудования потребителей и необходима его замена в соответствии со следующими требованиями Правил устройства электроустановок:</w:t>
      </w:r>
    </w:p>
    <w:p w14:paraId="0C89727D" w14:textId="4354282F" w:rsidR="00414FD1" w:rsidRPr="003B1409" w:rsidRDefault="00414FD1" w:rsidP="0032446F">
      <w:pPr>
        <w:tabs>
          <w:tab w:val="left" w:pos="851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b/>
          <w:sz w:val="28"/>
          <w:szCs w:val="28"/>
        </w:rPr>
        <w:t>Щиты распределительные навесные ЩРн-П-6 IP30</w:t>
      </w:r>
      <w:r w:rsidRPr="003B1409">
        <w:rPr>
          <w:rFonts w:ascii="Times New Roman" w:hAnsi="Times New Roman" w:cs="Times New Roman"/>
          <w:sz w:val="28"/>
          <w:szCs w:val="28"/>
        </w:rPr>
        <w:t xml:space="preserve"> необходимы для монтажа GSM модемов и автоматических выключателей однополюсных, кат. В, ток 1 А, будут устанавливаться в МОП </w:t>
      </w:r>
      <w:r w:rsidR="00C8194B" w:rsidRPr="003B1409">
        <w:rPr>
          <w:rFonts w:ascii="Times New Roman" w:hAnsi="Times New Roman" w:cs="Times New Roman"/>
          <w:sz w:val="28"/>
          <w:szCs w:val="28"/>
        </w:rPr>
        <w:t>МКД,</w:t>
      </w:r>
      <w:r w:rsidRPr="003B1409">
        <w:rPr>
          <w:rFonts w:ascii="Times New Roman" w:hAnsi="Times New Roman" w:cs="Times New Roman"/>
          <w:sz w:val="28"/>
          <w:szCs w:val="28"/>
        </w:rPr>
        <w:t xml:space="preserve"> где нет этажных учетно-распределительных щитов.</w:t>
      </w:r>
    </w:p>
    <w:p w14:paraId="0FF9ED7F" w14:textId="77777777" w:rsidR="00414FD1" w:rsidRPr="003B1409" w:rsidRDefault="00414FD1" w:rsidP="0032446F">
      <w:pPr>
        <w:tabs>
          <w:tab w:val="left" w:pos="851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b/>
          <w:sz w:val="28"/>
          <w:szCs w:val="28"/>
        </w:rPr>
        <w:t>Автоматический выключатель 1 полюсный, кат. В, ток 1 А</w:t>
      </w:r>
      <w:r w:rsidRPr="003B1409">
        <w:rPr>
          <w:rFonts w:ascii="Times New Roman" w:hAnsi="Times New Roman" w:cs="Times New Roman"/>
          <w:sz w:val="28"/>
          <w:szCs w:val="28"/>
        </w:rPr>
        <w:t xml:space="preserve"> необходим для защиты персонала при эксплуатации GSM модемов, и защиты от короткого замыкания от сети питания модемов, 220 В.</w:t>
      </w:r>
    </w:p>
    <w:p w14:paraId="0218CA94" w14:textId="77777777" w:rsidR="00414FD1" w:rsidRPr="003B1409" w:rsidRDefault="00414FD1" w:rsidP="0032446F">
      <w:pPr>
        <w:tabs>
          <w:tab w:val="left" w:pos="851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b/>
          <w:sz w:val="28"/>
          <w:szCs w:val="28"/>
        </w:rPr>
        <w:t>Провод ПВ 1*0,75 мм²</w:t>
      </w:r>
      <w:r w:rsidRPr="003B1409">
        <w:rPr>
          <w:rFonts w:ascii="Times New Roman" w:hAnsi="Times New Roman" w:cs="Times New Roman"/>
          <w:sz w:val="28"/>
          <w:szCs w:val="28"/>
        </w:rPr>
        <w:t xml:space="preserve"> необходим для обеспечения питания GSM модемов от распределительной сети через автоматические выключатели однополюсные, кат. В, ток 1 А в этажных учетно-распределительных щитах в МОП МКД.</w:t>
      </w:r>
    </w:p>
    <w:p w14:paraId="0C202E0A" w14:textId="77777777" w:rsidR="00414FD1" w:rsidRPr="003B1409" w:rsidRDefault="00414FD1" w:rsidP="0032446F">
      <w:pPr>
        <w:tabs>
          <w:tab w:val="left" w:pos="851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b/>
          <w:sz w:val="28"/>
          <w:szCs w:val="28"/>
        </w:rPr>
        <w:t>DIN рейка</w:t>
      </w:r>
      <w:r w:rsidRPr="003B1409">
        <w:rPr>
          <w:rFonts w:ascii="Times New Roman" w:hAnsi="Times New Roman" w:cs="Times New Roman"/>
          <w:sz w:val="28"/>
          <w:szCs w:val="28"/>
        </w:rPr>
        <w:t xml:space="preserve"> необходима для установки GSM модемов и автоматических выключателей однополюсных, кат. В, ток 1 А в этажных учетно-распределительных щитах в МОП МКД. В виду ее отсутствия в старых щитах либо непригодности эксплуатации.</w:t>
      </w:r>
    </w:p>
    <w:p w14:paraId="4992F7CC" w14:textId="77777777" w:rsidR="00414FD1" w:rsidRPr="003B1409" w:rsidRDefault="00414FD1" w:rsidP="0032446F">
      <w:pPr>
        <w:tabs>
          <w:tab w:val="left" w:pos="851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b/>
          <w:sz w:val="28"/>
          <w:szCs w:val="28"/>
        </w:rPr>
        <w:t>Соединительная 5-ти проводная клемма WAGO 222-415</w:t>
      </w:r>
      <w:r w:rsidRPr="003B1409">
        <w:rPr>
          <w:rFonts w:ascii="Times New Roman" w:hAnsi="Times New Roman" w:cs="Times New Roman"/>
          <w:sz w:val="28"/>
          <w:szCs w:val="28"/>
        </w:rPr>
        <w:t xml:space="preserve"> необходима для подключения каналов связи через интерфейс </w:t>
      </w:r>
      <w:r w:rsidRPr="003B1409">
        <w:rPr>
          <w:rFonts w:ascii="Times New Roman" w:hAnsi="Times New Roman" w:cs="Times New Roman"/>
          <w:sz w:val="28"/>
          <w:szCs w:val="28"/>
          <w:lang w:val="en-US"/>
        </w:rPr>
        <w:t>RS</w:t>
      </w:r>
      <w:r w:rsidRPr="003B1409">
        <w:rPr>
          <w:rFonts w:ascii="Times New Roman" w:hAnsi="Times New Roman" w:cs="Times New Roman"/>
          <w:sz w:val="28"/>
          <w:szCs w:val="28"/>
        </w:rPr>
        <w:t xml:space="preserve"> 485 GSM модемов и ПУ с помощью кабеля витая пара неэкранированная UTP категория 5e, 4 пары (24 AWG) одножильного.</w:t>
      </w:r>
    </w:p>
    <w:p w14:paraId="2639267E" w14:textId="77777777" w:rsidR="00414FD1" w:rsidRPr="003B1409" w:rsidRDefault="00414FD1" w:rsidP="0032446F">
      <w:pPr>
        <w:tabs>
          <w:tab w:val="left" w:pos="851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b/>
          <w:sz w:val="28"/>
          <w:szCs w:val="28"/>
        </w:rPr>
        <w:t xml:space="preserve">Саморез </w:t>
      </w:r>
      <w:proofErr w:type="spellStart"/>
      <w:r w:rsidRPr="003B1409">
        <w:rPr>
          <w:rFonts w:ascii="Times New Roman" w:hAnsi="Times New Roman" w:cs="Times New Roman"/>
          <w:b/>
          <w:sz w:val="28"/>
          <w:szCs w:val="28"/>
        </w:rPr>
        <w:t>сверлоконечный</w:t>
      </w:r>
      <w:proofErr w:type="spellEnd"/>
      <w:r w:rsidRPr="003B1409">
        <w:rPr>
          <w:rFonts w:ascii="Times New Roman" w:hAnsi="Times New Roman" w:cs="Times New Roman"/>
          <w:b/>
          <w:sz w:val="28"/>
          <w:szCs w:val="28"/>
        </w:rPr>
        <w:t xml:space="preserve"> по металлу 4*13</w:t>
      </w:r>
      <w:r w:rsidRPr="003B1409">
        <w:rPr>
          <w:rFonts w:ascii="Times New Roman" w:hAnsi="Times New Roman" w:cs="Times New Roman"/>
          <w:sz w:val="28"/>
          <w:szCs w:val="28"/>
        </w:rPr>
        <w:t xml:space="preserve"> необходим для крепления </w:t>
      </w:r>
      <w:r w:rsidRPr="003B1409">
        <w:rPr>
          <w:rFonts w:ascii="Times New Roman" w:hAnsi="Times New Roman" w:cs="Times New Roman"/>
          <w:sz w:val="28"/>
          <w:szCs w:val="28"/>
          <w:lang w:val="en-US"/>
        </w:rPr>
        <w:t>DIN</w:t>
      </w:r>
      <w:r w:rsidRPr="003B1409">
        <w:rPr>
          <w:rFonts w:ascii="Times New Roman" w:hAnsi="Times New Roman" w:cs="Times New Roman"/>
          <w:sz w:val="28"/>
          <w:szCs w:val="28"/>
        </w:rPr>
        <w:t xml:space="preserve"> рейки при замене ПУ и монтаже GSM модемов и автоматических выключателей однополюсных, кат. В, ток 1 А в этажных учетно-распределительных щитах в МОП МКД.</w:t>
      </w:r>
    </w:p>
    <w:p w14:paraId="79866EB6" w14:textId="1D4DF712" w:rsidR="00414FD1" w:rsidRDefault="00414FD1" w:rsidP="0032446F">
      <w:pPr>
        <w:tabs>
          <w:tab w:val="left" w:pos="851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b/>
          <w:sz w:val="28"/>
          <w:szCs w:val="28"/>
        </w:rPr>
        <w:t xml:space="preserve">Сжим </w:t>
      </w:r>
      <w:proofErr w:type="spellStart"/>
      <w:r w:rsidRPr="003B1409">
        <w:rPr>
          <w:rFonts w:ascii="Times New Roman" w:hAnsi="Times New Roman" w:cs="Times New Roman"/>
          <w:b/>
          <w:sz w:val="28"/>
          <w:szCs w:val="28"/>
        </w:rPr>
        <w:t>ответвительный</w:t>
      </w:r>
      <w:proofErr w:type="spellEnd"/>
      <w:r w:rsidRPr="003B1409">
        <w:rPr>
          <w:rFonts w:ascii="Times New Roman" w:hAnsi="Times New Roman" w:cs="Times New Roman"/>
          <w:b/>
          <w:sz w:val="28"/>
          <w:szCs w:val="28"/>
        </w:rPr>
        <w:t xml:space="preserve"> 4-10 мм²/1,5-2,5 мм²</w:t>
      </w:r>
      <w:r w:rsidRPr="003B1409">
        <w:rPr>
          <w:rFonts w:ascii="Times New Roman" w:hAnsi="Times New Roman" w:cs="Times New Roman"/>
          <w:sz w:val="28"/>
          <w:szCs w:val="28"/>
        </w:rPr>
        <w:t xml:space="preserve"> необходим для соедин</w:t>
      </w:r>
      <w:r w:rsidR="00C660B5" w:rsidRPr="003B1409">
        <w:rPr>
          <w:rFonts w:ascii="Times New Roman" w:hAnsi="Times New Roman" w:cs="Times New Roman"/>
          <w:sz w:val="28"/>
          <w:szCs w:val="28"/>
        </w:rPr>
        <w:t>ения провода ПВ 1*0,75 мм².</w:t>
      </w:r>
    </w:p>
    <w:p w14:paraId="530C3EC3" w14:textId="17D094C9" w:rsidR="00FE6620" w:rsidRDefault="00FE6620" w:rsidP="0032446F">
      <w:pPr>
        <w:tabs>
          <w:tab w:val="left" w:pos="851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305B9F2" w14:textId="038E1251" w:rsidR="00FE6620" w:rsidRDefault="00696C4B" w:rsidP="00FE6620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_Toc196314021"/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FE6620" w:rsidRPr="00F64CF7">
        <w:rPr>
          <w:rFonts w:ascii="Times New Roman" w:hAnsi="Times New Roman" w:cs="Times New Roman"/>
          <w:sz w:val="28"/>
          <w:szCs w:val="28"/>
        </w:rPr>
        <w:t>.2.2. Программное обеспечение и оборудование ИСУ</w:t>
      </w:r>
      <w:bookmarkEnd w:id="17"/>
    </w:p>
    <w:p w14:paraId="234094A6" w14:textId="77777777" w:rsidR="00FE6620" w:rsidRPr="00FE6620" w:rsidRDefault="00FE6620" w:rsidP="00FE6620"/>
    <w:p w14:paraId="0DBB3576" w14:textId="192E05DF" w:rsidR="00FE6620" w:rsidRPr="001B1E32" w:rsidRDefault="00FE6620" w:rsidP="00C7297D">
      <w:pPr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 w:rsidRPr="001B1E32">
        <w:rPr>
          <w:rFonts w:ascii="Times New Roman" w:hAnsi="Times New Roman"/>
          <w:sz w:val="28"/>
          <w:szCs w:val="28"/>
        </w:rPr>
        <w:t xml:space="preserve">ИСУ предназначена для контроля и коммерческого учета электроэнергии, автоматизированного сбора, хранения, обработки и отображения данных об энергопотреблении, для выявления мест потерь или хищения электроэнергии, состояния приборов учета, выявления нештатных </w:t>
      </w:r>
      <w:r w:rsidR="00C7297D" w:rsidRPr="001B1E32">
        <w:rPr>
          <w:rFonts w:ascii="Times New Roman" w:hAnsi="Times New Roman"/>
          <w:sz w:val="28"/>
          <w:szCs w:val="28"/>
        </w:rPr>
        <w:t>ситуаций, а</w:t>
      </w:r>
      <w:r w:rsidRPr="001B1E32">
        <w:rPr>
          <w:rFonts w:ascii="Times New Roman" w:hAnsi="Times New Roman"/>
          <w:sz w:val="28"/>
          <w:szCs w:val="28"/>
        </w:rPr>
        <w:t xml:space="preserve"> также для полного или частичного ограничения, последующего снятия ограничения электроэнергии.</w:t>
      </w:r>
    </w:p>
    <w:p w14:paraId="61FE9A5A" w14:textId="77777777" w:rsidR="00FE6620" w:rsidRPr="000B6285" w:rsidRDefault="00FE6620" w:rsidP="00C7297D">
      <w:pPr>
        <w:spacing w:before="0" w:line="36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0B6285">
        <w:rPr>
          <w:rFonts w:ascii="Times New Roman" w:hAnsi="Times New Roman"/>
          <w:bCs/>
          <w:sz w:val="28"/>
          <w:szCs w:val="28"/>
        </w:rPr>
        <w:t>Структура системы ИСУ является трехуровневой и включает:</w:t>
      </w:r>
    </w:p>
    <w:p w14:paraId="7F745F29" w14:textId="77777777" w:rsidR="00FE6620" w:rsidRPr="001B1E32" w:rsidRDefault="00FE6620" w:rsidP="00C7297D">
      <w:pPr>
        <w:spacing w:before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1B1E32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3F981187" wp14:editId="47E54F38">
            <wp:extent cx="4387621" cy="3507475"/>
            <wp:effectExtent l="0" t="0" r="0" b="0"/>
            <wp:docPr id="2" name="Рисунок 2" descr="\\eagle.slenergo.ru\Сл.Энергоучета\!Сычев\Инвестпрограмма\Inv_pr_vostok (1)\Сни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eagle.slenergo.ru\Сл.Энергоучета\!Сычев\Инвестпрограмма\Inv_pr_vostok (1)\Снимок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3171" cy="3519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739A63" w14:textId="77777777" w:rsidR="00FE6620" w:rsidRPr="001B1E32" w:rsidRDefault="00FE6620" w:rsidP="00C7297D">
      <w:pPr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 w:rsidRPr="001B1E32">
        <w:rPr>
          <w:rFonts w:ascii="Times New Roman" w:hAnsi="Times New Roman"/>
          <w:sz w:val="28"/>
          <w:szCs w:val="28"/>
        </w:rPr>
        <w:t>ИСУ представляет собой комплекс, состоящий из следующего оборудования:</w:t>
      </w:r>
    </w:p>
    <w:p w14:paraId="23F6906C" w14:textId="66418B8E" w:rsidR="00FE6620" w:rsidRPr="001B1E32" w:rsidRDefault="00FE6620" w:rsidP="00C7297D">
      <w:pPr>
        <w:pStyle w:val="aff6"/>
        <w:numPr>
          <w:ilvl w:val="0"/>
          <w:numId w:val="41"/>
        </w:numPr>
        <w:spacing w:before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1B1E32">
        <w:rPr>
          <w:rFonts w:ascii="Times New Roman" w:hAnsi="Times New Roman"/>
          <w:sz w:val="28"/>
          <w:szCs w:val="28"/>
        </w:rPr>
        <w:t>1-й уровень – информационно измерительный комплекс: абонентские приборы учета электроэнергии</w:t>
      </w:r>
      <w:r w:rsidR="00FE232F">
        <w:rPr>
          <w:rFonts w:ascii="Times New Roman" w:hAnsi="Times New Roman"/>
          <w:sz w:val="28"/>
          <w:szCs w:val="28"/>
        </w:rPr>
        <w:t>;</w:t>
      </w:r>
    </w:p>
    <w:p w14:paraId="450F4B83" w14:textId="7B93A584" w:rsidR="00FE6620" w:rsidRPr="001B1E32" w:rsidRDefault="00FE6620" w:rsidP="00C7297D">
      <w:pPr>
        <w:pStyle w:val="aff6"/>
        <w:numPr>
          <w:ilvl w:val="0"/>
          <w:numId w:val="41"/>
        </w:numPr>
        <w:spacing w:before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1B1E32">
        <w:rPr>
          <w:rFonts w:ascii="Times New Roman" w:hAnsi="Times New Roman"/>
          <w:sz w:val="28"/>
          <w:szCs w:val="28"/>
        </w:rPr>
        <w:t xml:space="preserve">2-й уровень – информационно вычислительный комплекс энергоустановки, предназначенный для сбора и передачи данных (УСПД), </w:t>
      </w:r>
      <w:r w:rsidRPr="001B1E32">
        <w:rPr>
          <w:rFonts w:ascii="Times New Roman" w:hAnsi="Times New Roman"/>
          <w:sz w:val="28"/>
          <w:szCs w:val="28"/>
          <w:lang w:val="en-US"/>
        </w:rPr>
        <w:t>GSM</w:t>
      </w:r>
      <w:r w:rsidRPr="001B1E32">
        <w:rPr>
          <w:rFonts w:ascii="Times New Roman" w:hAnsi="Times New Roman"/>
          <w:sz w:val="28"/>
          <w:szCs w:val="28"/>
        </w:rPr>
        <w:t xml:space="preserve"> модемы</w:t>
      </w:r>
      <w:r w:rsidR="00FE232F">
        <w:rPr>
          <w:rFonts w:ascii="Times New Roman" w:hAnsi="Times New Roman"/>
          <w:sz w:val="28"/>
          <w:szCs w:val="28"/>
        </w:rPr>
        <w:t>;</w:t>
      </w:r>
    </w:p>
    <w:p w14:paraId="76D0B6FB" w14:textId="4BB4CFAD" w:rsidR="00FE6620" w:rsidRPr="001B1E32" w:rsidRDefault="00FE6620" w:rsidP="00C7297D">
      <w:pPr>
        <w:pStyle w:val="aff6"/>
        <w:numPr>
          <w:ilvl w:val="0"/>
          <w:numId w:val="41"/>
        </w:numPr>
        <w:spacing w:before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1B1E32">
        <w:rPr>
          <w:rFonts w:ascii="Times New Roman" w:hAnsi="Times New Roman"/>
          <w:sz w:val="28"/>
          <w:szCs w:val="28"/>
        </w:rPr>
        <w:t>3-й уровень</w:t>
      </w:r>
      <w:r w:rsidR="000B6285">
        <w:rPr>
          <w:rFonts w:ascii="Times New Roman" w:hAnsi="Times New Roman"/>
          <w:sz w:val="28"/>
          <w:szCs w:val="28"/>
        </w:rPr>
        <w:t xml:space="preserve"> </w:t>
      </w:r>
      <w:r w:rsidR="000B6285" w:rsidRPr="001B1E32">
        <w:rPr>
          <w:rFonts w:ascii="Times New Roman" w:hAnsi="Times New Roman"/>
          <w:sz w:val="28"/>
          <w:szCs w:val="28"/>
        </w:rPr>
        <w:t xml:space="preserve">– </w:t>
      </w:r>
      <w:r w:rsidRPr="001B1E32">
        <w:rPr>
          <w:rFonts w:ascii="Times New Roman" w:hAnsi="Times New Roman"/>
          <w:sz w:val="28"/>
          <w:szCs w:val="28"/>
        </w:rPr>
        <w:t xml:space="preserve">информационно вычислительный комплекс: серверное оборудование, АРМы, оборудование </w:t>
      </w:r>
      <w:r w:rsidRPr="001B1E32">
        <w:rPr>
          <w:rFonts w:ascii="Times New Roman" w:hAnsi="Times New Roman"/>
          <w:sz w:val="28"/>
          <w:szCs w:val="28"/>
          <w:lang w:val="en-US"/>
        </w:rPr>
        <w:t>GSM</w:t>
      </w:r>
      <w:r w:rsidRPr="001B1E32">
        <w:rPr>
          <w:rFonts w:ascii="Times New Roman" w:hAnsi="Times New Roman"/>
          <w:sz w:val="28"/>
          <w:szCs w:val="28"/>
        </w:rPr>
        <w:t xml:space="preserve"> связи, программный комплекс для сбора, анализа и хранения данных. </w:t>
      </w:r>
    </w:p>
    <w:p w14:paraId="26C51C46" w14:textId="42436401" w:rsidR="00FE6620" w:rsidRDefault="00980FD7" w:rsidP="00C7297D">
      <w:pPr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АО «</w:t>
      </w:r>
      <w:proofErr w:type="spellStart"/>
      <w:r>
        <w:rPr>
          <w:rFonts w:ascii="Times New Roman" w:hAnsi="Times New Roman"/>
          <w:sz w:val="28"/>
          <w:szCs w:val="28"/>
        </w:rPr>
        <w:t>Салехардэнерго</w:t>
      </w:r>
      <w:proofErr w:type="spellEnd"/>
      <w:r>
        <w:rPr>
          <w:rFonts w:ascii="Times New Roman" w:hAnsi="Times New Roman"/>
          <w:sz w:val="28"/>
          <w:szCs w:val="28"/>
        </w:rPr>
        <w:t>» используется и</w:t>
      </w:r>
      <w:r w:rsidR="00FE6620" w:rsidRPr="00FE232F">
        <w:rPr>
          <w:rFonts w:ascii="Times New Roman" w:hAnsi="Times New Roman"/>
          <w:sz w:val="28"/>
          <w:szCs w:val="28"/>
        </w:rPr>
        <w:t xml:space="preserve">нформационно вычислительный комплекс, а также </w:t>
      </w:r>
      <w:r w:rsidR="000B6285" w:rsidRPr="00FE232F">
        <w:rPr>
          <w:rFonts w:ascii="Times New Roman" w:hAnsi="Times New Roman"/>
          <w:sz w:val="28"/>
          <w:szCs w:val="28"/>
        </w:rPr>
        <w:t>серверное оборудование,</w:t>
      </w:r>
      <w:r w:rsidR="00FE6620" w:rsidRPr="00FE232F">
        <w:rPr>
          <w:rFonts w:ascii="Times New Roman" w:hAnsi="Times New Roman"/>
          <w:sz w:val="28"/>
          <w:szCs w:val="28"/>
        </w:rPr>
        <w:t xml:space="preserve"> </w:t>
      </w:r>
      <w:r w:rsidRPr="00FE232F">
        <w:rPr>
          <w:rFonts w:ascii="Times New Roman" w:hAnsi="Times New Roman"/>
          <w:sz w:val="28"/>
          <w:szCs w:val="28"/>
        </w:rPr>
        <w:t>построенн</w:t>
      </w:r>
      <w:r>
        <w:rPr>
          <w:rFonts w:ascii="Times New Roman" w:hAnsi="Times New Roman"/>
          <w:sz w:val="28"/>
          <w:szCs w:val="28"/>
        </w:rPr>
        <w:t>ое</w:t>
      </w:r>
      <w:r w:rsidR="00FE6620" w:rsidRPr="00FE232F">
        <w:rPr>
          <w:rFonts w:ascii="Times New Roman" w:hAnsi="Times New Roman"/>
          <w:sz w:val="28"/>
          <w:szCs w:val="28"/>
        </w:rPr>
        <w:t xml:space="preserve"> на базе программного комплекса «</w:t>
      </w:r>
      <w:proofErr w:type="spellStart"/>
      <w:r w:rsidR="00FE6620" w:rsidRPr="00FE232F">
        <w:rPr>
          <w:rFonts w:ascii="Times New Roman" w:hAnsi="Times New Roman"/>
          <w:sz w:val="28"/>
          <w:szCs w:val="28"/>
        </w:rPr>
        <w:t>Энергосфера</w:t>
      </w:r>
      <w:proofErr w:type="spellEnd"/>
      <w:r w:rsidR="00FE6620" w:rsidRPr="00FE232F">
        <w:rPr>
          <w:rFonts w:ascii="Times New Roman" w:hAnsi="Times New Roman"/>
          <w:sz w:val="28"/>
          <w:szCs w:val="28"/>
        </w:rPr>
        <w:t>». ПК «</w:t>
      </w:r>
      <w:proofErr w:type="spellStart"/>
      <w:r w:rsidR="00FE6620" w:rsidRPr="00FE232F">
        <w:rPr>
          <w:rFonts w:ascii="Times New Roman" w:hAnsi="Times New Roman"/>
          <w:sz w:val="28"/>
          <w:szCs w:val="28"/>
        </w:rPr>
        <w:t>Энергосфера</w:t>
      </w:r>
      <w:proofErr w:type="spellEnd"/>
      <w:r w:rsidR="00FE6620" w:rsidRPr="00FE232F">
        <w:rPr>
          <w:rFonts w:ascii="Times New Roman" w:hAnsi="Times New Roman"/>
          <w:sz w:val="28"/>
          <w:szCs w:val="28"/>
        </w:rPr>
        <w:t xml:space="preserve">» — это программный комплекс с </w:t>
      </w:r>
      <w:r w:rsidR="00FE6620" w:rsidRPr="00FE232F">
        <w:rPr>
          <w:rFonts w:ascii="Times New Roman" w:hAnsi="Times New Roman"/>
          <w:sz w:val="28"/>
          <w:szCs w:val="28"/>
        </w:rPr>
        <w:lastRenderedPageBreak/>
        <w:t>интегрированной средой разработки, гибко обеспечивающий необходимую функциональность верхнего уровня интеллектуальных систем учета различного вида. Обеспечивает решение всех основных задач учета энергоресурсов: осуществляет автоматизированный сбор данных измерений с приборов учета, долговременное хранение учетных данных в специализированной базе данных, обработку первичных данных и предоставление необходимой информации пользователям системы в различных видах (графиках, таблицах, журналах, отчетах</w:t>
      </w:r>
      <w:r w:rsidR="00FE6620" w:rsidRPr="00980FD7">
        <w:rPr>
          <w:rFonts w:ascii="Times New Roman" w:hAnsi="Times New Roman"/>
          <w:sz w:val="28"/>
          <w:szCs w:val="28"/>
        </w:rPr>
        <w:t xml:space="preserve">). </w:t>
      </w:r>
      <w:r w:rsidRPr="00980FD7">
        <w:rPr>
          <w:rFonts w:ascii="Times New Roman" w:hAnsi="Times New Roman"/>
          <w:sz w:val="28"/>
          <w:szCs w:val="28"/>
        </w:rPr>
        <w:t xml:space="preserve">Приказом Министерства цифрового развития, связи и массовых коммуникаций Российской Федерации от 06.09.2016 №426 </w:t>
      </w:r>
      <w:r w:rsidR="00FE6620" w:rsidRPr="00FE232F">
        <w:rPr>
          <w:rFonts w:ascii="Times New Roman" w:hAnsi="Times New Roman"/>
          <w:sz w:val="28"/>
          <w:szCs w:val="28"/>
        </w:rPr>
        <w:t>ПК «</w:t>
      </w:r>
      <w:proofErr w:type="spellStart"/>
      <w:r w:rsidR="00FE6620" w:rsidRPr="00FE232F">
        <w:rPr>
          <w:rFonts w:ascii="Times New Roman" w:hAnsi="Times New Roman"/>
          <w:sz w:val="28"/>
          <w:szCs w:val="28"/>
        </w:rPr>
        <w:t>Энергосфера</w:t>
      </w:r>
      <w:proofErr w:type="spellEnd"/>
      <w:r w:rsidR="00FE6620" w:rsidRPr="00FE232F">
        <w:rPr>
          <w:rFonts w:ascii="Times New Roman" w:hAnsi="Times New Roman"/>
          <w:sz w:val="28"/>
          <w:szCs w:val="28"/>
        </w:rPr>
        <w:t xml:space="preserve">» включен в Единый реестр российских программ для электронных вычислительных машин и баз данных. Соответствует минимальному перечню функций интеллектуальной системы учета и требования к ним: Постановление Правительства </w:t>
      </w:r>
      <w:r w:rsidRPr="00980FD7">
        <w:rPr>
          <w:rFonts w:ascii="Times New Roman" w:hAnsi="Times New Roman"/>
          <w:sz w:val="28"/>
          <w:szCs w:val="28"/>
        </w:rPr>
        <w:t xml:space="preserve">19.06.2020 </w:t>
      </w:r>
      <w:r>
        <w:rPr>
          <w:rFonts w:ascii="Times New Roman" w:hAnsi="Times New Roman"/>
          <w:sz w:val="28"/>
          <w:szCs w:val="28"/>
        </w:rPr>
        <w:t>№</w:t>
      </w:r>
      <w:r w:rsidRPr="00980FD7">
        <w:rPr>
          <w:rFonts w:ascii="Times New Roman" w:hAnsi="Times New Roman"/>
          <w:sz w:val="28"/>
          <w:szCs w:val="28"/>
        </w:rPr>
        <w:t xml:space="preserve"> 890 (ред. от 10.06.2023) </w:t>
      </w:r>
      <w:r>
        <w:rPr>
          <w:rFonts w:ascii="Times New Roman" w:hAnsi="Times New Roman"/>
          <w:sz w:val="28"/>
          <w:szCs w:val="28"/>
        </w:rPr>
        <w:t>«</w:t>
      </w:r>
      <w:r w:rsidRPr="00980FD7">
        <w:rPr>
          <w:rFonts w:ascii="Times New Roman" w:hAnsi="Times New Roman"/>
          <w:sz w:val="28"/>
          <w:szCs w:val="28"/>
        </w:rPr>
        <w:t>О порядке предоставления доступа к минимальному набору функций интеллектуальных систем учета электрической энергии (мощности)</w:t>
      </w:r>
      <w:r>
        <w:rPr>
          <w:rFonts w:ascii="Times New Roman" w:hAnsi="Times New Roman"/>
          <w:sz w:val="28"/>
          <w:szCs w:val="28"/>
        </w:rPr>
        <w:t>»</w:t>
      </w:r>
      <w:r w:rsidR="00FE6620" w:rsidRPr="00FE232F">
        <w:rPr>
          <w:rFonts w:ascii="Times New Roman" w:hAnsi="Times New Roman"/>
          <w:sz w:val="28"/>
          <w:szCs w:val="28"/>
        </w:rPr>
        <w:t>.</w:t>
      </w:r>
      <w:r w:rsidR="00FE6620" w:rsidRPr="001B1E32">
        <w:rPr>
          <w:rFonts w:ascii="Times New Roman" w:hAnsi="Times New Roman"/>
          <w:sz w:val="28"/>
          <w:szCs w:val="28"/>
        </w:rPr>
        <w:t xml:space="preserve"> </w:t>
      </w:r>
    </w:p>
    <w:p w14:paraId="72DA666B" w14:textId="064662B7" w:rsidR="00FE6620" w:rsidRPr="00971FFC" w:rsidRDefault="00C03E48" w:rsidP="00C7297D">
      <w:pPr>
        <w:spacing w:before="0" w:line="36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2025 году в связи с увеличением установки приборов учета возникает необходимость расширения каналов опроса до 7950 приборов. </w:t>
      </w:r>
      <w:r w:rsidR="00FE232F">
        <w:rPr>
          <w:rFonts w:ascii="Times New Roman" w:hAnsi="Times New Roman"/>
          <w:sz w:val="28"/>
          <w:szCs w:val="28"/>
        </w:rPr>
        <w:t xml:space="preserve">Согласно коммерческому </w:t>
      </w:r>
      <w:r w:rsidR="00FE232F" w:rsidRPr="00971FFC">
        <w:rPr>
          <w:rFonts w:ascii="Times New Roman" w:hAnsi="Times New Roman"/>
          <w:sz w:val="28"/>
          <w:szCs w:val="28"/>
        </w:rPr>
        <w:t>предложению,</w:t>
      </w:r>
      <w:r w:rsidRPr="00971FFC">
        <w:rPr>
          <w:rFonts w:ascii="Times New Roman" w:hAnsi="Times New Roman"/>
          <w:sz w:val="28"/>
          <w:szCs w:val="28"/>
        </w:rPr>
        <w:t xml:space="preserve"> с</w:t>
      </w:r>
      <w:r w:rsidR="00FE6620" w:rsidRPr="00971FFC">
        <w:rPr>
          <w:rFonts w:ascii="Times New Roman" w:hAnsi="Times New Roman"/>
          <w:sz w:val="28"/>
          <w:szCs w:val="28"/>
        </w:rPr>
        <w:t>тоимост</w:t>
      </w:r>
      <w:r w:rsidRPr="00971FFC">
        <w:rPr>
          <w:rFonts w:ascii="Times New Roman" w:hAnsi="Times New Roman"/>
          <w:sz w:val="28"/>
          <w:szCs w:val="28"/>
        </w:rPr>
        <w:t>ь</w:t>
      </w:r>
      <w:r w:rsidR="00FE6620" w:rsidRPr="00971FFC">
        <w:rPr>
          <w:rFonts w:ascii="Times New Roman" w:hAnsi="Times New Roman"/>
          <w:sz w:val="28"/>
          <w:szCs w:val="28"/>
        </w:rPr>
        <w:t xml:space="preserve"> </w:t>
      </w:r>
      <w:r w:rsidR="00FE232F" w:rsidRPr="00971FFC">
        <w:rPr>
          <w:rFonts w:ascii="Times New Roman" w:hAnsi="Times New Roman"/>
          <w:sz w:val="28"/>
          <w:szCs w:val="28"/>
        </w:rPr>
        <w:t xml:space="preserve">дополнительной функциональной возможности программного комплекса для сбора, анализа и хранения данных </w:t>
      </w:r>
      <w:r w:rsidR="00FE6620" w:rsidRPr="00971FFC">
        <w:rPr>
          <w:rFonts w:ascii="Times New Roman" w:hAnsi="Times New Roman"/>
          <w:sz w:val="28"/>
          <w:szCs w:val="28"/>
        </w:rPr>
        <w:t>приведен</w:t>
      </w:r>
      <w:r w:rsidRPr="00971FFC">
        <w:rPr>
          <w:rFonts w:ascii="Times New Roman" w:hAnsi="Times New Roman"/>
          <w:sz w:val="28"/>
          <w:szCs w:val="28"/>
        </w:rPr>
        <w:t>а</w:t>
      </w:r>
      <w:r w:rsidR="00FE6620" w:rsidRPr="00971FFC">
        <w:rPr>
          <w:rFonts w:ascii="Times New Roman" w:hAnsi="Times New Roman"/>
          <w:sz w:val="28"/>
          <w:szCs w:val="28"/>
        </w:rPr>
        <w:t xml:space="preserve"> в таблице </w:t>
      </w:r>
      <w:r w:rsidRPr="00971FFC">
        <w:rPr>
          <w:rFonts w:ascii="Times New Roman" w:hAnsi="Times New Roman"/>
          <w:sz w:val="28"/>
          <w:szCs w:val="28"/>
        </w:rPr>
        <w:t>4.</w:t>
      </w:r>
    </w:p>
    <w:p w14:paraId="081D6F17" w14:textId="2D5B2140" w:rsidR="00C03E48" w:rsidRPr="00C03E48" w:rsidRDefault="00C03E48" w:rsidP="00C03E48">
      <w:pPr>
        <w:spacing w:before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4</w:t>
      </w:r>
    </w:p>
    <w:tbl>
      <w:tblPr>
        <w:tblStyle w:val="af2"/>
        <w:tblW w:w="10031" w:type="dxa"/>
        <w:tblLook w:val="04A0" w:firstRow="1" w:lastRow="0" w:firstColumn="1" w:lastColumn="0" w:noHBand="0" w:noVBand="1"/>
      </w:tblPr>
      <w:tblGrid>
        <w:gridCol w:w="675"/>
        <w:gridCol w:w="4820"/>
        <w:gridCol w:w="992"/>
        <w:gridCol w:w="1686"/>
        <w:gridCol w:w="1858"/>
      </w:tblGrid>
      <w:tr w:rsidR="00C03E48" w14:paraId="1BEA6D13" w14:textId="77777777" w:rsidTr="00C03E48">
        <w:tc>
          <w:tcPr>
            <w:tcW w:w="675" w:type="dxa"/>
          </w:tcPr>
          <w:p w14:paraId="1A552048" w14:textId="08CEAC5D" w:rsidR="00C03E48" w:rsidRDefault="00C03E48" w:rsidP="00FE232F">
            <w:pPr>
              <w:spacing w:before="0"/>
              <w:rPr>
                <w:rFonts w:ascii="Times New Roman" w:hAnsi="Times New Roman"/>
                <w:sz w:val="28"/>
                <w:szCs w:val="28"/>
              </w:rPr>
            </w:pPr>
            <w:r w:rsidRPr="00C03E48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03E48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4820" w:type="dxa"/>
            <w:vAlign w:val="center"/>
          </w:tcPr>
          <w:p w14:paraId="4EC427F9" w14:textId="27092F45" w:rsidR="00C03E48" w:rsidRDefault="00C03E48" w:rsidP="00FE232F">
            <w:pPr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3E48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992" w:type="dxa"/>
            <w:vAlign w:val="center"/>
          </w:tcPr>
          <w:p w14:paraId="563E4FAD" w14:textId="18B8C9D7" w:rsidR="00C03E48" w:rsidRDefault="00C03E48" w:rsidP="00FE232F">
            <w:pPr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3E48">
              <w:rPr>
                <w:rFonts w:ascii="Times New Roman" w:hAnsi="Times New Roman"/>
                <w:sz w:val="28"/>
                <w:szCs w:val="28"/>
              </w:rPr>
              <w:t>Кол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C03E48">
              <w:rPr>
                <w:rFonts w:ascii="Times New Roman" w:hAnsi="Times New Roman"/>
                <w:sz w:val="28"/>
                <w:szCs w:val="28"/>
              </w:rPr>
              <w:t>во</w:t>
            </w:r>
          </w:p>
        </w:tc>
        <w:tc>
          <w:tcPr>
            <w:tcW w:w="1686" w:type="dxa"/>
            <w:vAlign w:val="center"/>
          </w:tcPr>
          <w:p w14:paraId="2F837FFB" w14:textId="7F2D5ABB" w:rsidR="00C03E48" w:rsidRDefault="00C03E48" w:rsidP="00FE232F">
            <w:pPr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3E48">
              <w:rPr>
                <w:rFonts w:ascii="Times New Roman" w:hAnsi="Times New Roman"/>
                <w:sz w:val="28"/>
                <w:szCs w:val="28"/>
              </w:rPr>
              <w:t>Цена,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03E48">
              <w:rPr>
                <w:rFonts w:ascii="Times New Roman" w:hAnsi="Times New Roman"/>
                <w:sz w:val="28"/>
                <w:szCs w:val="28"/>
              </w:rPr>
              <w:t>руб. без НДС</w:t>
            </w:r>
          </w:p>
        </w:tc>
        <w:tc>
          <w:tcPr>
            <w:tcW w:w="1858" w:type="dxa"/>
            <w:vAlign w:val="center"/>
          </w:tcPr>
          <w:p w14:paraId="62D19BBF" w14:textId="6B41D1F1" w:rsidR="00C03E48" w:rsidRDefault="00C03E48" w:rsidP="00FE232F">
            <w:pPr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3E48">
              <w:rPr>
                <w:rFonts w:ascii="Times New Roman" w:hAnsi="Times New Roman"/>
                <w:sz w:val="28"/>
                <w:szCs w:val="28"/>
              </w:rPr>
              <w:t>Стоимость,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03E48">
              <w:rPr>
                <w:rFonts w:ascii="Times New Roman" w:hAnsi="Times New Roman"/>
                <w:sz w:val="28"/>
                <w:szCs w:val="28"/>
              </w:rPr>
              <w:t>руб. без НДС</w:t>
            </w:r>
          </w:p>
        </w:tc>
      </w:tr>
      <w:tr w:rsidR="00C03E48" w14:paraId="136E586A" w14:textId="77777777" w:rsidTr="00C03E48">
        <w:tc>
          <w:tcPr>
            <w:tcW w:w="675" w:type="dxa"/>
          </w:tcPr>
          <w:p w14:paraId="0B672262" w14:textId="2F1BC36E" w:rsidR="00C03E48" w:rsidRDefault="00C03E48" w:rsidP="00C7297D">
            <w:pPr>
              <w:spacing w:before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  <w:vAlign w:val="center"/>
          </w:tcPr>
          <w:p w14:paraId="70ED91C4" w14:textId="6C97DCAD" w:rsidR="00C03E48" w:rsidRPr="00C03E48" w:rsidRDefault="00C03E48" w:rsidP="00C03E48">
            <w:pPr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3E48">
              <w:rPr>
                <w:rFonts w:ascii="Times New Roman" w:hAnsi="Times New Roman"/>
                <w:sz w:val="28"/>
                <w:szCs w:val="28"/>
              </w:rPr>
              <w:t>Дополнительная функциональная возможность ПК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03E48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C03E48">
              <w:rPr>
                <w:rFonts w:ascii="Times New Roman" w:hAnsi="Times New Roman"/>
                <w:sz w:val="28"/>
                <w:szCs w:val="28"/>
              </w:rPr>
              <w:t>Энергосфера</w:t>
            </w:r>
            <w:proofErr w:type="spellEnd"/>
            <w:r w:rsidRPr="00C03E48">
              <w:rPr>
                <w:rFonts w:ascii="Times New Roman" w:hAnsi="Times New Roman"/>
                <w:sz w:val="28"/>
                <w:szCs w:val="28"/>
              </w:rPr>
              <w:t>»:</w:t>
            </w:r>
          </w:p>
          <w:p w14:paraId="0E9ED116" w14:textId="18F9BC35" w:rsidR="00C03E48" w:rsidRDefault="00C03E48" w:rsidP="00C03E48">
            <w:pPr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3E48">
              <w:rPr>
                <w:rFonts w:ascii="Times New Roman" w:hAnsi="Times New Roman"/>
                <w:sz w:val="28"/>
                <w:szCs w:val="28"/>
              </w:rPr>
              <w:t>Расширение с 5750 до 7950 приборов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vAlign w:val="center"/>
          </w:tcPr>
          <w:p w14:paraId="7DC7F767" w14:textId="005FCCD8" w:rsidR="00C03E48" w:rsidRDefault="00C03E48" w:rsidP="00C03E48">
            <w:pPr>
              <w:spacing w:before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86" w:type="dxa"/>
            <w:vAlign w:val="center"/>
          </w:tcPr>
          <w:p w14:paraId="7B6B3661" w14:textId="6177D979" w:rsidR="00C03E48" w:rsidRDefault="00C03E48" w:rsidP="00C03E48">
            <w:pPr>
              <w:spacing w:before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3 000 000,00</w:t>
            </w:r>
          </w:p>
        </w:tc>
        <w:tc>
          <w:tcPr>
            <w:tcW w:w="1858" w:type="dxa"/>
            <w:vAlign w:val="center"/>
          </w:tcPr>
          <w:p w14:paraId="5B123321" w14:textId="7031F2E7" w:rsidR="00C03E48" w:rsidRDefault="00C03E48" w:rsidP="00C03E48">
            <w:pPr>
              <w:spacing w:before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3 000 000,00</w:t>
            </w:r>
          </w:p>
        </w:tc>
      </w:tr>
      <w:tr w:rsidR="00C03E48" w14:paraId="4F4F2ED0" w14:textId="77777777" w:rsidTr="00C03E48">
        <w:tc>
          <w:tcPr>
            <w:tcW w:w="8173" w:type="dxa"/>
            <w:gridSpan w:val="4"/>
            <w:vAlign w:val="bottom"/>
          </w:tcPr>
          <w:p w14:paraId="23650D49" w14:textId="112A96D0" w:rsidR="00C03E48" w:rsidRDefault="00C03E48" w:rsidP="00C03E48">
            <w:pPr>
              <w:spacing w:before="0"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03E48">
              <w:rPr>
                <w:rFonts w:ascii="Times New Roman" w:hAnsi="Times New Roman"/>
                <w:sz w:val="28"/>
                <w:szCs w:val="28"/>
              </w:rPr>
              <w:t>Итого руб.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C03E48">
              <w:rPr>
                <w:rFonts w:ascii="Times New Roman" w:hAnsi="Times New Roman"/>
                <w:sz w:val="28"/>
                <w:szCs w:val="28"/>
              </w:rPr>
              <w:t>НДС не облагается:</w:t>
            </w:r>
          </w:p>
        </w:tc>
        <w:tc>
          <w:tcPr>
            <w:tcW w:w="1858" w:type="dxa"/>
          </w:tcPr>
          <w:p w14:paraId="76BB68D5" w14:textId="24E19633" w:rsidR="00C03E48" w:rsidRDefault="00C03E48" w:rsidP="00C7297D">
            <w:pPr>
              <w:spacing w:before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3 000 000,00</w:t>
            </w:r>
          </w:p>
        </w:tc>
      </w:tr>
    </w:tbl>
    <w:p w14:paraId="2BFB5CD3" w14:textId="77777777" w:rsidR="00C03E48" w:rsidRPr="001B1E32" w:rsidRDefault="00C03E48" w:rsidP="00C7297D">
      <w:pPr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</w:p>
    <w:p w14:paraId="37E8A39C" w14:textId="0A78AB88" w:rsidR="00FE6620" w:rsidRDefault="00FE6620" w:rsidP="0032446F">
      <w:pPr>
        <w:tabs>
          <w:tab w:val="left" w:pos="851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2592F50" w14:textId="77777777" w:rsidR="004E1185" w:rsidRPr="003B1409" w:rsidRDefault="004E1185" w:rsidP="0032446F">
      <w:pPr>
        <w:tabs>
          <w:tab w:val="left" w:pos="851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2B03530" w14:textId="77777777" w:rsidR="00D309AF" w:rsidRPr="003B1409" w:rsidRDefault="00D309AF" w:rsidP="0032446F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14:paraId="7DB0034C" w14:textId="3F3F6A8C" w:rsidR="00D309AF" w:rsidRPr="00107E18" w:rsidRDefault="00696C4B" w:rsidP="00107E18">
      <w:pPr>
        <w:pStyle w:val="10"/>
        <w:spacing w:before="0"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8" w:name="_Toc196314022"/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6</w:t>
      </w:r>
      <w:r w:rsidR="00D309AF" w:rsidRPr="00107E1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07E18" w:rsidRPr="00107E18">
        <w:rPr>
          <w:rFonts w:ascii="Times New Roman" w:hAnsi="Times New Roman" w:cs="Times New Roman"/>
          <w:sz w:val="28"/>
          <w:szCs w:val="28"/>
        </w:rPr>
        <w:t>ЭКОНОМИЧЕСКИЙ ЭФФЕКТ ОТ МЕРОПРИЯТИЙ ИНВЕСТИЦИОННОЙ ПРОГРАММЫ</w:t>
      </w:r>
      <w:bookmarkEnd w:id="18"/>
    </w:p>
    <w:p w14:paraId="647B77AA" w14:textId="77777777" w:rsidR="00D309AF" w:rsidRPr="00107E18" w:rsidRDefault="00D309AF" w:rsidP="0032446F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FAA94BD" w14:textId="77777777" w:rsidR="00D309AF" w:rsidRPr="00107E18" w:rsidRDefault="00D309AF" w:rsidP="0032446F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07E18">
        <w:rPr>
          <w:rFonts w:ascii="Times New Roman" w:hAnsi="Times New Roman" w:cs="Times New Roman"/>
          <w:sz w:val="28"/>
          <w:szCs w:val="28"/>
        </w:rPr>
        <w:t>Экономический эффект от мероприятий Инвестиционной программы достигается за счет:</w:t>
      </w:r>
    </w:p>
    <w:p w14:paraId="2D711762" w14:textId="060E4AC7" w:rsidR="00D309AF" w:rsidRPr="003B1409" w:rsidRDefault="00D309AF" w:rsidP="0032446F">
      <w:pPr>
        <w:pStyle w:val="aff6"/>
        <w:numPr>
          <w:ilvl w:val="0"/>
          <w:numId w:val="43"/>
        </w:numPr>
        <w:spacing w:before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07E18">
        <w:rPr>
          <w:rFonts w:ascii="Times New Roman" w:hAnsi="Times New Roman" w:cs="Times New Roman"/>
          <w:sz w:val="28"/>
          <w:szCs w:val="28"/>
        </w:rPr>
        <w:t>Постоянный</w:t>
      </w:r>
      <w:r w:rsidRPr="003B1409">
        <w:rPr>
          <w:rFonts w:ascii="Times New Roman" w:hAnsi="Times New Roman" w:cs="Times New Roman"/>
          <w:sz w:val="28"/>
          <w:szCs w:val="28"/>
        </w:rPr>
        <w:t xml:space="preserve"> сбор информации от приборов учёта с накоплением и обработкой на сервере, отображаемой на экране монитора.</w:t>
      </w:r>
    </w:p>
    <w:p w14:paraId="669AE809" w14:textId="3719A518" w:rsidR="00D309AF" w:rsidRPr="003B1409" w:rsidRDefault="00D309AF" w:rsidP="0032446F">
      <w:pPr>
        <w:pStyle w:val="aff6"/>
        <w:numPr>
          <w:ilvl w:val="0"/>
          <w:numId w:val="43"/>
        </w:numPr>
        <w:spacing w:before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Точный учёт потребляемой электроэнергии.</w:t>
      </w:r>
    </w:p>
    <w:p w14:paraId="5FC48E83" w14:textId="4784DF07" w:rsidR="00D309AF" w:rsidRPr="003B1409" w:rsidRDefault="00D309AF" w:rsidP="0032446F">
      <w:pPr>
        <w:pStyle w:val="aff6"/>
        <w:numPr>
          <w:ilvl w:val="0"/>
          <w:numId w:val="43"/>
        </w:numPr>
        <w:spacing w:before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Автоматический контроль уровня энергопотребления в соответствии с заданными параметрами, с возможностью удалённого воздействия.</w:t>
      </w:r>
    </w:p>
    <w:p w14:paraId="129C315A" w14:textId="25EA03CF" w:rsidR="00D309AF" w:rsidRPr="003B1409" w:rsidRDefault="00D309AF" w:rsidP="0032446F">
      <w:pPr>
        <w:pStyle w:val="aff6"/>
        <w:numPr>
          <w:ilvl w:val="0"/>
          <w:numId w:val="43"/>
        </w:numPr>
        <w:spacing w:before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Длительное сохранение накопленной информации в удобном формате.</w:t>
      </w:r>
    </w:p>
    <w:p w14:paraId="0D1E038B" w14:textId="49B4FDCC" w:rsidR="00D309AF" w:rsidRPr="003B1409" w:rsidRDefault="00D309AF" w:rsidP="0032446F">
      <w:pPr>
        <w:pStyle w:val="aff6"/>
        <w:numPr>
          <w:ilvl w:val="0"/>
          <w:numId w:val="43"/>
        </w:numPr>
        <w:spacing w:before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Возможность оперативной диагностики данных.</w:t>
      </w:r>
    </w:p>
    <w:p w14:paraId="537AA7AA" w14:textId="61665242" w:rsidR="00D309AF" w:rsidRPr="003B1409" w:rsidRDefault="00D309AF" w:rsidP="0032446F">
      <w:pPr>
        <w:pStyle w:val="aff6"/>
        <w:numPr>
          <w:ilvl w:val="0"/>
          <w:numId w:val="43"/>
        </w:numPr>
        <w:spacing w:before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Быстрое получение сведений о расходовании электроэнергии за любой период времени.</w:t>
      </w:r>
    </w:p>
    <w:p w14:paraId="237EF921" w14:textId="31D25A57" w:rsidR="00D309AF" w:rsidRPr="003B1409" w:rsidRDefault="00D309AF" w:rsidP="0032446F">
      <w:pPr>
        <w:pStyle w:val="aff6"/>
        <w:numPr>
          <w:ilvl w:val="0"/>
          <w:numId w:val="43"/>
        </w:numPr>
        <w:spacing w:before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Удобство анализа структуры энергопотребления с целью её последующей оптимизации.</w:t>
      </w:r>
    </w:p>
    <w:p w14:paraId="759435FB" w14:textId="01502774" w:rsidR="00D309AF" w:rsidRPr="003B1409" w:rsidRDefault="00D309AF" w:rsidP="0032446F">
      <w:pPr>
        <w:pStyle w:val="aff6"/>
        <w:numPr>
          <w:ilvl w:val="0"/>
          <w:numId w:val="43"/>
        </w:numPr>
        <w:spacing w:before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 xml:space="preserve">Выявление хищения из-за </w:t>
      </w:r>
      <w:r w:rsidR="0032446F" w:rsidRPr="003B1409">
        <w:rPr>
          <w:rFonts w:ascii="Times New Roman" w:hAnsi="Times New Roman" w:cs="Times New Roman"/>
          <w:sz w:val="28"/>
          <w:szCs w:val="28"/>
        </w:rPr>
        <w:t>без учётного</w:t>
      </w:r>
      <w:r w:rsidRPr="003B1409">
        <w:rPr>
          <w:rFonts w:ascii="Times New Roman" w:hAnsi="Times New Roman" w:cs="Times New Roman"/>
          <w:sz w:val="28"/>
          <w:szCs w:val="28"/>
        </w:rPr>
        <w:t xml:space="preserve"> потребления, несанкционированного доступа, паразитного подключения, обмана приборов учёта с помощью технических средств. </w:t>
      </w:r>
    </w:p>
    <w:p w14:paraId="51E7DDC9" w14:textId="60EADDEE" w:rsidR="00D309AF" w:rsidRPr="003B1409" w:rsidRDefault="00D309AF" w:rsidP="0032446F">
      <w:pPr>
        <w:pStyle w:val="aff6"/>
        <w:numPr>
          <w:ilvl w:val="0"/>
          <w:numId w:val="43"/>
        </w:numPr>
        <w:spacing w:before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Мгновенная фиксация отклонения параметров питающей сети, что позволяет оперативно выявлять аварийные ситуации.</w:t>
      </w:r>
    </w:p>
    <w:p w14:paraId="3CBDD05A" w14:textId="0F2B8294" w:rsidR="00D309AF" w:rsidRPr="003B1409" w:rsidRDefault="00D309AF" w:rsidP="0032446F">
      <w:pPr>
        <w:pStyle w:val="aff6"/>
        <w:numPr>
          <w:ilvl w:val="0"/>
          <w:numId w:val="43"/>
        </w:numPr>
        <w:spacing w:before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Прогнозирование уровня потребления на необходимую перспективу.</w:t>
      </w:r>
    </w:p>
    <w:p w14:paraId="5B41E72E" w14:textId="1A994C44" w:rsidR="00D309AF" w:rsidRDefault="00D309AF" w:rsidP="0032446F">
      <w:pPr>
        <w:spacing w:before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14:paraId="060F79AA" w14:textId="77777777" w:rsidR="003B1409" w:rsidRPr="003B1409" w:rsidRDefault="003B1409" w:rsidP="0032446F">
      <w:pPr>
        <w:spacing w:before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14:paraId="0A4EC02F" w14:textId="42B19687" w:rsidR="00D309AF" w:rsidRPr="003B1409" w:rsidRDefault="00D309AF" w:rsidP="0032446F">
      <w:pPr>
        <w:spacing w:before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Зам.</w:t>
      </w:r>
      <w:r w:rsidR="0032446F" w:rsidRPr="003B1409">
        <w:rPr>
          <w:rFonts w:ascii="Times New Roman" w:hAnsi="Times New Roman" w:cs="Times New Roman"/>
          <w:sz w:val="28"/>
          <w:szCs w:val="28"/>
        </w:rPr>
        <w:t xml:space="preserve"> </w:t>
      </w:r>
      <w:r w:rsidRPr="003B1409">
        <w:rPr>
          <w:rFonts w:ascii="Times New Roman" w:hAnsi="Times New Roman" w:cs="Times New Roman"/>
          <w:sz w:val="28"/>
          <w:szCs w:val="28"/>
        </w:rPr>
        <w:t xml:space="preserve">генерального директора по экономике </w:t>
      </w:r>
      <w:r w:rsidRPr="003B1409">
        <w:rPr>
          <w:rFonts w:ascii="Times New Roman" w:hAnsi="Times New Roman" w:cs="Times New Roman"/>
          <w:sz w:val="28"/>
          <w:szCs w:val="28"/>
        </w:rPr>
        <w:tab/>
      </w:r>
      <w:r w:rsidRPr="003B1409">
        <w:rPr>
          <w:rFonts w:ascii="Times New Roman" w:hAnsi="Times New Roman" w:cs="Times New Roman"/>
          <w:sz w:val="28"/>
          <w:szCs w:val="28"/>
        </w:rPr>
        <w:tab/>
      </w:r>
      <w:r w:rsidRPr="003B1409">
        <w:rPr>
          <w:rFonts w:ascii="Times New Roman" w:hAnsi="Times New Roman" w:cs="Times New Roman"/>
          <w:sz w:val="28"/>
          <w:szCs w:val="28"/>
        </w:rPr>
        <w:tab/>
      </w:r>
      <w:r w:rsidRPr="003B1409">
        <w:rPr>
          <w:rFonts w:ascii="Times New Roman" w:hAnsi="Times New Roman" w:cs="Times New Roman"/>
          <w:sz w:val="28"/>
          <w:szCs w:val="28"/>
        </w:rPr>
        <w:tab/>
        <w:t>Т.В. Меркулова</w:t>
      </w:r>
    </w:p>
    <w:p w14:paraId="35522C23" w14:textId="77CCD21D" w:rsidR="00414FD1" w:rsidRPr="003B1409" w:rsidRDefault="00414FD1" w:rsidP="0032446F">
      <w:pPr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414FD1" w:rsidRPr="003B1409" w:rsidSect="0032446F">
      <w:footerReference w:type="default" r:id="rId11"/>
      <w:pgSz w:w="11906" w:h="16838" w:code="9"/>
      <w:pgMar w:top="567" w:right="851" w:bottom="993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65FE3" w14:textId="77777777" w:rsidR="004443E9" w:rsidRDefault="004443E9">
      <w:r>
        <w:separator/>
      </w:r>
    </w:p>
  </w:endnote>
  <w:endnote w:type="continuationSeparator" w:id="0">
    <w:p w14:paraId="2BFC7019" w14:textId="77777777" w:rsidR="004443E9" w:rsidRDefault="00444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ABB5A" w14:textId="77777777" w:rsidR="00C660B5" w:rsidRDefault="007D509E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D309AF">
      <w:rPr>
        <w:noProof/>
      </w:rPr>
      <w:t>13</w:t>
    </w:r>
    <w:r>
      <w:rPr>
        <w:noProof/>
      </w:rPr>
      <w:fldChar w:fldCharType="end"/>
    </w:r>
  </w:p>
  <w:p w14:paraId="4FB2114F" w14:textId="77777777" w:rsidR="00C660B5" w:rsidRDefault="00C660B5" w:rsidP="005C3FD9">
    <w:pPr>
      <w:pStyle w:val="aa"/>
      <w:pBdr>
        <w:top w:val="single" w:sz="4" w:space="1" w:color="auto"/>
      </w:pBdr>
      <w:tabs>
        <w:tab w:val="clear" w:pos="9355"/>
        <w:tab w:val="right" w:pos="9900"/>
      </w:tabs>
      <w:ind w:right="21"/>
    </w:pPr>
  </w:p>
  <w:p w14:paraId="28C546B8" w14:textId="77777777" w:rsidR="00DC32C2" w:rsidRDefault="00DC32C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59D18" w14:textId="77777777" w:rsidR="004443E9" w:rsidRDefault="004443E9">
      <w:r>
        <w:separator/>
      </w:r>
    </w:p>
  </w:footnote>
  <w:footnote w:type="continuationSeparator" w:id="0">
    <w:p w14:paraId="4BA4AE6B" w14:textId="77777777" w:rsidR="004443E9" w:rsidRDefault="004443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numFmt w:val="bullet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cs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5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A"/>
    <w:multiLevelType w:val="hybridMultilevel"/>
    <w:tmpl w:val="25E45D32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C"/>
    <w:multiLevelType w:val="hybridMultilevel"/>
    <w:tmpl w:val="431BD7B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15"/>
    <w:multiLevelType w:val="hybridMultilevel"/>
    <w:tmpl w:val="2443A85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16"/>
    <w:multiLevelType w:val="hybridMultilevel"/>
    <w:tmpl w:val="2D1D5AE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17"/>
    <w:multiLevelType w:val="hybridMultilevel"/>
    <w:tmpl w:val="6763845E"/>
    <w:lvl w:ilvl="0" w:tplc="FFFFFFFF">
      <w:start w:val="1"/>
      <w:numFmt w:val="bullet"/>
      <w:lvlText w:val="ООО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5CD4AE2"/>
    <w:multiLevelType w:val="hybridMultilevel"/>
    <w:tmpl w:val="11D2F0E0"/>
    <w:lvl w:ilvl="0" w:tplc="7D884C14">
      <w:start w:val="1"/>
      <w:numFmt w:val="decimal"/>
      <w:pStyle w:val="241"/>
      <w:lvlText w:val="2.%1."/>
      <w:lvlJc w:val="center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9703F97"/>
    <w:multiLevelType w:val="hybridMultilevel"/>
    <w:tmpl w:val="8A4E6DA8"/>
    <w:lvl w:ilvl="0" w:tplc="70EEE372">
      <w:start w:val="1"/>
      <w:numFmt w:val="decimal"/>
      <w:pStyle w:val="341"/>
      <w:lvlText w:val="2.1.4.%1."/>
      <w:lvlJc w:val="left"/>
      <w:pPr>
        <w:ind w:left="128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4" w15:restartNumberingAfterBreak="0">
    <w:nsid w:val="0B9A374F"/>
    <w:multiLevelType w:val="hybridMultilevel"/>
    <w:tmpl w:val="868E89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0CA70860"/>
    <w:multiLevelType w:val="multilevel"/>
    <w:tmpl w:val="D346B51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6" w15:restartNumberingAfterBreak="0">
    <w:nsid w:val="0CB357DD"/>
    <w:multiLevelType w:val="multilevel"/>
    <w:tmpl w:val="ECAE5A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04" w:hanging="720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auto"/>
      </w:rPr>
    </w:lvl>
  </w:abstractNum>
  <w:abstractNum w:abstractNumId="17" w15:restartNumberingAfterBreak="0">
    <w:nsid w:val="0D180D3B"/>
    <w:multiLevelType w:val="hybridMultilevel"/>
    <w:tmpl w:val="A95A5A0A"/>
    <w:lvl w:ilvl="0" w:tplc="1E2005BC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0F5C6293"/>
    <w:multiLevelType w:val="hybridMultilevel"/>
    <w:tmpl w:val="4BEE36B2"/>
    <w:lvl w:ilvl="0" w:tplc="604CB00A">
      <w:start w:val="1"/>
      <w:numFmt w:val="decimal"/>
      <w:pStyle w:val="1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10CF791C"/>
    <w:multiLevelType w:val="hybridMultilevel"/>
    <w:tmpl w:val="E14CB40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177B7C2A"/>
    <w:multiLevelType w:val="hybridMultilevel"/>
    <w:tmpl w:val="5D841C3C"/>
    <w:lvl w:ilvl="0" w:tplc="604CB00A">
      <w:start w:val="1"/>
      <w:numFmt w:val="decimal"/>
      <w:pStyle w:val="51"/>
      <w:lvlText w:val="5.1.%1."/>
      <w:lvlJc w:val="left"/>
      <w:pPr>
        <w:ind w:left="164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36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8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80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52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24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96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8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407" w:hanging="180"/>
      </w:pPr>
      <w:rPr>
        <w:rFonts w:cs="Times New Roman"/>
      </w:rPr>
    </w:lvl>
  </w:abstractNum>
  <w:abstractNum w:abstractNumId="21" w15:restartNumberingAfterBreak="0">
    <w:nsid w:val="19797BCB"/>
    <w:multiLevelType w:val="hybridMultilevel"/>
    <w:tmpl w:val="EC4808AC"/>
    <w:lvl w:ilvl="0" w:tplc="85DE1710">
      <w:start w:val="1"/>
      <w:numFmt w:val="decimal"/>
      <w:pStyle w:val="331"/>
      <w:lvlText w:val="2.1.3.%1."/>
      <w:lvlJc w:val="left"/>
      <w:pPr>
        <w:ind w:left="135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2" w15:restartNumberingAfterBreak="0">
    <w:nsid w:val="19A338BD"/>
    <w:multiLevelType w:val="hybridMultilevel"/>
    <w:tmpl w:val="DCFC72C6"/>
    <w:lvl w:ilvl="0" w:tplc="30940A4A">
      <w:start w:val="1"/>
      <w:numFmt w:val="decimal"/>
      <w:pStyle w:val="361"/>
      <w:lvlText w:val="3.7.%1."/>
      <w:lvlJc w:val="left"/>
      <w:pPr>
        <w:ind w:left="1353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3" w15:restartNumberingAfterBreak="0">
    <w:nsid w:val="20297AF2"/>
    <w:multiLevelType w:val="hybridMultilevel"/>
    <w:tmpl w:val="AD644AF6"/>
    <w:lvl w:ilvl="0" w:tplc="1D3AA82C">
      <w:start w:val="1"/>
      <w:numFmt w:val="decimal"/>
      <w:pStyle w:val="371"/>
      <w:lvlText w:val="3.8.%1."/>
      <w:lvlJc w:val="left"/>
      <w:pPr>
        <w:ind w:left="135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4" w15:restartNumberingAfterBreak="0">
    <w:nsid w:val="23C27401"/>
    <w:multiLevelType w:val="hybridMultilevel"/>
    <w:tmpl w:val="4468B838"/>
    <w:lvl w:ilvl="0" w:tplc="22F6C17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75D4C9C"/>
    <w:multiLevelType w:val="hybridMultilevel"/>
    <w:tmpl w:val="F560E6BC"/>
    <w:lvl w:ilvl="0" w:tplc="A01A8F5A">
      <w:start w:val="1"/>
      <w:numFmt w:val="bullet"/>
      <w:pStyle w:val="a"/>
      <w:lvlText w:val=""/>
      <w:lvlJc w:val="left"/>
      <w:pPr>
        <w:ind w:left="2890" w:hanging="360"/>
      </w:pPr>
      <w:rPr>
        <w:rFonts w:ascii="Kalinga" w:hAnsi="Kalinga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27995D63"/>
    <w:multiLevelType w:val="hybridMultilevel"/>
    <w:tmpl w:val="1A164324"/>
    <w:lvl w:ilvl="0" w:tplc="34DEAD68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7" w15:restartNumberingAfterBreak="0">
    <w:nsid w:val="27A64907"/>
    <w:multiLevelType w:val="hybridMultilevel"/>
    <w:tmpl w:val="1F86BE26"/>
    <w:lvl w:ilvl="0" w:tplc="4FE2189C">
      <w:start w:val="1"/>
      <w:numFmt w:val="decimal"/>
      <w:pStyle w:val="31"/>
      <w:lvlText w:val="3.1.%1."/>
      <w:lvlJc w:val="left"/>
      <w:pPr>
        <w:ind w:left="927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8" w15:restartNumberingAfterBreak="0">
    <w:nsid w:val="2D142289"/>
    <w:multiLevelType w:val="hybridMultilevel"/>
    <w:tmpl w:val="3D680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26E75EC"/>
    <w:multiLevelType w:val="hybridMultilevel"/>
    <w:tmpl w:val="459CC8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8B95253"/>
    <w:multiLevelType w:val="hybridMultilevel"/>
    <w:tmpl w:val="DFE28590"/>
    <w:lvl w:ilvl="0" w:tplc="FFFFFFFF">
      <w:start w:val="1"/>
      <w:numFmt w:val="decimal"/>
      <w:pStyle w:val="a0"/>
      <w:lvlText w:val="%1."/>
      <w:lvlJc w:val="left"/>
      <w:pPr>
        <w:ind w:left="1429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1" w15:restartNumberingAfterBreak="0">
    <w:nsid w:val="3CCD5430"/>
    <w:multiLevelType w:val="hybridMultilevel"/>
    <w:tmpl w:val="1B224D1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3D0D49D6"/>
    <w:multiLevelType w:val="hybridMultilevel"/>
    <w:tmpl w:val="B6BCD77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406F15A7"/>
    <w:multiLevelType w:val="hybridMultilevel"/>
    <w:tmpl w:val="B33A69D0"/>
    <w:lvl w:ilvl="0" w:tplc="FFA88C8C">
      <w:start w:val="1"/>
      <w:numFmt w:val="bullet"/>
      <w:lvlText w:val="–"/>
      <w:lvlJc w:val="left"/>
      <w:pPr>
        <w:ind w:left="177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2FC7255"/>
    <w:multiLevelType w:val="hybridMultilevel"/>
    <w:tmpl w:val="286C3E4A"/>
    <w:lvl w:ilvl="0" w:tplc="346ED33C">
      <w:start w:val="1"/>
      <w:numFmt w:val="decimal"/>
      <w:pStyle w:val="a1"/>
      <w:lvlText w:val="%1."/>
      <w:lvlJc w:val="left"/>
      <w:pPr>
        <w:ind w:left="1365" w:hanging="82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5" w15:restartNumberingAfterBreak="0">
    <w:nsid w:val="43722177"/>
    <w:multiLevelType w:val="hybridMultilevel"/>
    <w:tmpl w:val="8FCA9FFC"/>
    <w:lvl w:ilvl="0" w:tplc="FFFFFFFF">
      <w:start w:val="1"/>
      <w:numFmt w:val="decimal"/>
      <w:pStyle w:val="a2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47E267E7"/>
    <w:multiLevelType w:val="hybridMultilevel"/>
    <w:tmpl w:val="6E3418DA"/>
    <w:lvl w:ilvl="0" w:tplc="1E66A5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48745B45"/>
    <w:multiLevelType w:val="hybridMultilevel"/>
    <w:tmpl w:val="C8ECA31C"/>
    <w:lvl w:ilvl="0" w:tplc="0419000F">
      <w:start w:val="1"/>
      <w:numFmt w:val="decimal"/>
      <w:pStyle w:val="a3"/>
      <w:lvlText w:val="2.1.6.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33" w:hanging="360"/>
      </w:pPr>
    </w:lvl>
    <w:lvl w:ilvl="2" w:tplc="0419001B">
      <w:start w:val="1"/>
      <w:numFmt w:val="lowerRoman"/>
      <w:lvlText w:val="%3."/>
      <w:lvlJc w:val="right"/>
      <w:pPr>
        <w:ind w:left="3153" w:hanging="180"/>
      </w:pPr>
    </w:lvl>
    <w:lvl w:ilvl="3" w:tplc="0419000F">
      <w:start w:val="1"/>
      <w:numFmt w:val="decimal"/>
      <w:lvlText w:val="%4."/>
      <w:lvlJc w:val="left"/>
      <w:pPr>
        <w:ind w:left="3873" w:hanging="360"/>
      </w:pPr>
    </w:lvl>
    <w:lvl w:ilvl="4" w:tplc="04190019">
      <w:start w:val="1"/>
      <w:numFmt w:val="lowerLetter"/>
      <w:lvlText w:val="%5."/>
      <w:lvlJc w:val="left"/>
      <w:pPr>
        <w:ind w:left="4593" w:hanging="360"/>
      </w:pPr>
    </w:lvl>
    <w:lvl w:ilvl="5" w:tplc="0419001B">
      <w:start w:val="1"/>
      <w:numFmt w:val="lowerRoman"/>
      <w:lvlText w:val="%6."/>
      <w:lvlJc w:val="right"/>
      <w:pPr>
        <w:ind w:left="5313" w:hanging="180"/>
      </w:pPr>
    </w:lvl>
    <w:lvl w:ilvl="6" w:tplc="0419000F">
      <w:start w:val="1"/>
      <w:numFmt w:val="decimal"/>
      <w:lvlText w:val="%7."/>
      <w:lvlJc w:val="left"/>
      <w:pPr>
        <w:ind w:left="6033" w:hanging="360"/>
      </w:pPr>
    </w:lvl>
    <w:lvl w:ilvl="7" w:tplc="04190019">
      <w:start w:val="1"/>
      <w:numFmt w:val="lowerLetter"/>
      <w:lvlText w:val="%8."/>
      <w:lvlJc w:val="left"/>
      <w:pPr>
        <w:ind w:left="6753" w:hanging="360"/>
      </w:pPr>
    </w:lvl>
    <w:lvl w:ilvl="8" w:tplc="0419001B">
      <w:start w:val="1"/>
      <w:numFmt w:val="lowerRoman"/>
      <w:lvlText w:val="%9."/>
      <w:lvlJc w:val="right"/>
      <w:pPr>
        <w:ind w:left="7473" w:hanging="180"/>
      </w:pPr>
    </w:lvl>
  </w:abstractNum>
  <w:abstractNum w:abstractNumId="38" w15:restartNumberingAfterBreak="0">
    <w:nsid w:val="530C27FC"/>
    <w:multiLevelType w:val="hybridMultilevel"/>
    <w:tmpl w:val="2C24EA6E"/>
    <w:lvl w:ilvl="0" w:tplc="2D1293F0">
      <w:start w:val="1"/>
      <w:numFmt w:val="decimal"/>
      <w:pStyle w:val="321"/>
      <w:lvlText w:val="2.1.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9" w15:restartNumberingAfterBreak="0">
    <w:nsid w:val="59322313"/>
    <w:multiLevelType w:val="hybridMultilevel"/>
    <w:tmpl w:val="8F62276E"/>
    <w:lvl w:ilvl="0" w:tplc="04190001">
      <w:start w:val="1"/>
      <w:numFmt w:val="bullet"/>
      <w:lvlText w:val=""/>
      <w:lvlJc w:val="left"/>
      <w:pPr>
        <w:ind w:left="16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6" w:hanging="360"/>
      </w:pPr>
      <w:rPr>
        <w:rFonts w:ascii="Wingdings" w:hAnsi="Wingdings" w:hint="default"/>
      </w:rPr>
    </w:lvl>
  </w:abstractNum>
  <w:abstractNum w:abstractNumId="40" w15:restartNumberingAfterBreak="0">
    <w:nsid w:val="597075D6"/>
    <w:multiLevelType w:val="hybridMultilevel"/>
    <w:tmpl w:val="B87AA432"/>
    <w:lvl w:ilvl="0" w:tplc="8042DE4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227AC3"/>
    <w:multiLevelType w:val="hybridMultilevel"/>
    <w:tmpl w:val="E050F16C"/>
    <w:lvl w:ilvl="0" w:tplc="04190001">
      <w:start w:val="1"/>
      <w:numFmt w:val="bullet"/>
      <w:lvlText w:val=""/>
      <w:lvlJc w:val="left"/>
      <w:pPr>
        <w:ind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3894494"/>
    <w:multiLevelType w:val="multilevel"/>
    <w:tmpl w:val="ECAE5A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04" w:hanging="720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auto"/>
      </w:rPr>
    </w:lvl>
  </w:abstractNum>
  <w:abstractNum w:abstractNumId="43" w15:restartNumberingAfterBreak="0">
    <w:nsid w:val="64BC42CB"/>
    <w:multiLevelType w:val="hybridMultilevel"/>
    <w:tmpl w:val="3DFC4B32"/>
    <w:lvl w:ilvl="0" w:tplc="E9645198">
      <w:start w:val="1"/>
      <w:numFmt w:val="decimal"/>
      <w:pStyle w:val="381"/>
      <w:lvlText w:val="3.8.%1."/>
      <w:lvlJc w:val="left"/>
      <w:pPr>
        <w:ind w:left="12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30" w:hanging="180"/>
      </w:pPr>
      <w:rPr>
        <w:rFonts w:cs="Times New Roman"/>
      </w:rPr>
    </w:lvl>
  </w:abstractNum>
  <w:abstractNum w:abstractNumId="44" w15:restartNumberingAfterBreak="0">
    <w:nsid w:val="666573D4"/>
    <w:multiLevelType w:val="multilevel"/>
    <w:tmpl w:val="ECAE5A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04" w:hanging="720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auto"/>
      </w:rPr>
    </w:lvl>
  </w:abstractNum>
  <w:abstractNum w:abstractNumId="45" w15:restartNumberingAfterBreak="0">
    <w:nsid w:val="6D564EAC"/>
    <w:multiLevelType w:val="hybridMultilevel"/>
    <w:tmpl w:val="8A86D818"/>
    <w:lvl w:ilvl="0" w:tplc="6A48C802">
      <w:start w:val="1"/>
      <w:numFmt w:val="decimal"/>
      <w:lvlText w:val="%1."/>
      <w:lvlJc w:val="left"/>
      <w:pPr>
        <w:ind w:left="12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46" w15:restartNumberingAfterBreak="0">
    <w:nsid w:val="6FAF6E5B"/>
    <w:multiLevelType w:val="hybridMultilevel"/>
    <w:tmpl w:val="D06A02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D3729B"/>
    <w:multiLevelType w:val="hybridMultilevel"/>
    <w:tmpl w:val="E0441DA4"/>
    <w:lvl w:ilvl="0" w:tplc="3530D4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1F51E88"/>
    <w:multiLevelType w:val="hybridMultilevel"/>
    <w:tmpl w:val="9A22893E"/>
    <w:lvl w:ilvl="0" w:tplc="0B18E822">
      <w:start w:val="1"/>
      <w:numFmt w:val="decimal"/>
      <w:pStyle w:val="351"/>
      <w:lvlText w:val="3.6.%1."/>
      <w:lvlJc w:val="left"/>
      <w:pPr>
        <w:ind w:left="1353" w:hanging="360"/>
      </w:pPr>
      <w:rPr>
        <w:rFonts w:cs="Times New Roman" w:hint="default"/>
      </w:rPr>
    </w:lvl>
    <w:lvl w:ilvl="1" w:tplc="0419000F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49" w15:restartNumberingAfterBreak="0">
    <w:nsid w:val="7228453D"/>
    <w:multiLevelType w:val="hybridMultilevel"/>
    <w:tmpl w:val="E6C4B33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74B04FEB"/>
    <w:multiLevelType w:val="hybridMultilevel"/>
    <w:tmpl w:val="717CFD7E"/>
    <w:lvl w:ilvl="0" w:tplc="C11AB48E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74B34379"/>
    <w:multiLevelType w:val="hybridMultilevel"/>
    <w:tmpl w:val="7100870E"/>
    <w:lvl w:ilvl="0" w:tplc="F4DC46B8">
      <w:start w:val="1"/>
      <w:numFmt w:val="decimal"/>
      <w:pStyle w:val="11"/>
      <w:lvlText w:val="%1."/>
      <w:lvlJc w:val="center"/>
      <w:pPr>
        <w:ind w:left="1287" w:hanging="360"/>
      </w:pPr>
      <w:rPr>
        <w:rFonts w:cs="Times New Roman" w:hint="default"/>
      </w:rPr>
    </w:lvl>
    <w:lvl w:ilvl="1" w:tplc="5D80919E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CFDEF082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593CCEBE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E264B54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83A866BC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C810C6B2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45F07340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DCBEEE84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2" w15:restartNumberingAfterBreak="0">
    <w:nsid w:val="78831CE2"/>
    <w:multiLevelType w:val="multilevel"/>
    <w:tmpl w:val="6CFA43B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311"/>
      <w:lvlText w:val="2.%2."/>
      <w:lvlJc w:val="left"/>
      <w:pPr>
        <w:tabs>
          <w:tab w:val="num" w:pos="910"/>
        </w:tabs>
        <w:ind w:left="91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20"/>
        </w:tabs>
        <w:ind w:left="18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70"/>
        </w:tabs>
        <w:ind w:left="23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280"/>
        </w:tabs>
        <w:ind w:left="32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190"/>
        </w:tabs>
        <w:ind w:left="41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740"/>
        </w:tabs>
        <w:ind w:left="47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50"/>
        </w:tabs>
        <w:ind w:left="565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00"/>
        </w:tabs>
        <w:ind w:left="6200" w:hanging="1800"/>
      </w:pPr>
      <w:rPr>
        <w:rFonts w:cs="Times New Roman" w:hint="default"/>
      </w:rPr>
    </w:lvl>
  </w:abstractNum>
  <w:abstractNum w:abstractNumId="53" w15:restartNumberingAfterBreak="0">
    <w:nsid w:val="7EAF5831"/>
    <w:multiLevelType w:val="hybridMultilevel"/>
    <w:tmpl w:val="66D682DA"/>
    <w:lvl w:ilvl="0" w:tplc="6682EEB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47"/>
  </w:num>
  <w:num w:numId="2">
    <w:abstractNumId w:val="29"/>
  </w:num>
  <w:num w:numId="3">
    <w:abstractNumId w:val="42"/>
  </w:num>
  <w:num w:numId="4">
    <w:abstractNumId w:val="37"/>
  </w:num>
  <w:num w:numId="5">
    <w:abstractNumId w:val="35"/>
  </w:num>
  <w:num w:numId="6">
    <w:abstractNumId w:val="28"/>
  </w:num>
  <w:num w:numId="7">
    <w:abstractNumId w:val="14"/>
  </w:num>
  <w:num w:numId="8">
    <w:abstractNumId w:val="24"/>
  </w:num>
  <w:num w:numId="9">
    <w:abstractNumId w:val="15"/>
  </w:num>
  <w:num w:numId="10">
    <w:abstractNumId w:val="19"/>
  </w:num>
  <w:num w:numId="11">
    <w:abstractNumId w:val="49"/>
  </w:num>
  <w:num w:numId="12">
    <w:abstractNumId w:val="32"/>
  </w:num>
  <w:num w:numId="13">
    <w:abstractNumId w:val="31"/>
  </w:num>
  <w:num w:numId="14">
    <w:abstractNumId w:val="41"/>
  </w:num>
  <w:num w:numId="1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50"/>
  </w:num>
  <w:num w:numId="18">
    <w:abstractNumId w:val="18"/>
  </w:num>
  <w:num w:numId="19">
    <w:abstractNumId w:val="34"/>
    <w:lvlOverride w:ilvl="0">
      <w:startOverride w:val="1"/>
    </w:lvlOverride>
  </w:num>
  <w:num w:numId="20">
    <w:abstractNumId w:val="30"/>
  </w:num>
  <w:num w:numId="21">
    <w:abstractNumId w:val="52"/>
  </w:num>
  <w:num w:numId="22">
    <w:abstractNumId w:val="27"/>
  </w:num>
  <w:num w:numId="23">
    <w:abstractNumId w:val="48"/>
  </w:num>
  <w:num w:numId="24">
    <w:abstractNumId w:val="22"/>
  </w:num>
  <w:num w:numId="25">
    <w:abstractNumId w:val="23"/>
  </w:num>
  <w:num w:numId="26">
    <w:abstractNumId w:val="43"/>
  </w:num>
  <w:num w:numId="27">
    <w:abstractNumId w:val="20"/>
  </w:num>
  <w:num w:numId="28">
    <w:abstractNumId w:val="25"/>
  </w:num>
  <w:num w:numId="29">
    <w:abstractNumId w:val="51"/>
  </w:num>
  <w:num w:numId="30">
    <w:abstractNumId w:val="12"/>
  </w:num>
  <w:num w:numId="31">
    <w:abstractNumId w:val="38"/>
  </w:num>
  <w:num w:numId="32">
    <w:abstractNumId w:val="21"/>
  </w:num>
  <w:num w:numId="33">
    <w:abstractNumId w:val="13"/>
  </w:num>
  <w:num w:numId="34">
    <w:abstractNumId w:val="3"/>
  </w:num>
  <w:num w:numId="35">
    <w:abstractNumId w:val="7"/>
  </w:num>
  <w:num w:numId="36">
    <w:abstractNumId w:val="8"/>
  </w:num>
  <w:num w:numId="37">
    <w:abstractNumId w:val="9"/>
  </w:num>
  <w:num w:numId="38">
    <w:abstractNumId w:val="10"/>
  </w:num>
  <w:num w:numId="39">
    <w:abstractNumId w:val="11"/>
  </w:num>
  <w:num w:numId="40">
    <w:abstractNumId w:val="44"/>
  </w:num>
  <w:num w:numId="41">
    <w:abstractNumId w:val="39"/>
  </w:num>
  <w:num w:numId="42">
    <w:abstractNumId w:val="16"/>
  </w:num>
  <w:num w:numId="43">
    <w:abstractNumId w:val="45"/>
  </w:num>
  <w:num w:numId="44">
    <w:abstractNumId w:val="46"/>
  </w:num>
  <w:num w:numId="45">
    <w:abstractNumId w:val="40"/>
  </w:num>
  <w:num w:numId="46">
    <w:abstractNumId w:val="26"/>
  </w:num>
  <w:num w:numId="47">
    <w:abstractNumId w:val="53"/>
  </w:num>
  <w:num w:numId="48">
    <w:abstractNumId w:val="3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9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FD9"/>
    <w:rsid w:val="00002753"/>
    <w:rsid w:val="00004E02"/>
    <w:rsid w:val="00005DF1"/>
    <w:rsid w:val="00006AD7"/>
    <w:rsid w:val="000078C2"/>
    <w:rsid w:val="00010F3F"/>
    <w:rsid w:val="00011928"/>
    <w:rsid w:val="00012814"/>
    <w:rsid w:val="00013E2A"/>
    <w:rsid w:val="000156B8"/>
    <w:rsid w:val="0001619A"/>
    <w:rsid w:val="00020488"/>
    <w:rsid w:val="00020DBA"/>
    <w:rsid w:val="00022FD6"/>
    <w:rsid w:val="00024203"/>
    <w:rsid w:val="00025351"/>
    <w:rsid w:val="00025406"/>
    <w:rsid w:val="00027539"/>
    <w:rsid w:val="000359B4"/>
    <w:rsid w:val="00035BEF"/>
    <w:rsid w:val="00037D94"/>
    <w:rsid w:val="000404DE"/>
    <w:rsid w:val="000404FF"/>
    <w:rsid w:val="00041908"/>
    <w:rsid w:val="000428FB"/>
    <w:rsid w:val="00043916"/>
    <w:rsid w:val="00046436"/>
    <w:rsid w:val="000516AE"/>
    <w:rsid w:val="00053678"/>
    <w:rsid w:val="00053888"/>
    <w:rsid w:val="0005540D"/>
    <w:rsid w:val="00056264"/>
    <w:rsid w:val="00056D84"/>
    <w:rsid w:val="00060097"/>
    <w:rsid w:val="00060684"/>
    <w:rsid w:val="000626FC"/>
    <w:rsid w:val="00062A99"/>
    <w:rsid w:val="00065C5B"/>
    <w:rsid w:val="00066A32"/>
    <w:rsid w:val="000700FC"/>
    <w:rsid w:val="000728DF"/>
    <w:rsid w:val="00072903"/>
    <w:rsid w:val="00074381"/>
    <w:rsid w:val="00075E6D"/>
    <w:rsid w:val="00076563"/>
    <w:rsid w:val="00076763"/>
    <w:rsid w:val="0007687C"/>
    <w:rsid w:val="0007721F"/>
    <w:rsid w:val="00077BBB"/>
    <w:rsid w:val="0008019C"/>
    <w:rsid w:val="00080886"/>
    <w:rsid w:val="000829FD"/>
    <w:rsid w:val="00083BF2"/>
    <w:rsid w:val="000856AE"/>
    <w:rsid w:val="00086CD5"/>
    <w:rsid w:val="00087A5F"/>
    <w:rsid w:val="000923CB"/>
    <w:rsid w:val="000928D8"/>
    <w:rsid w:val="000944D6"/>
    <w:rsid w:val="00094D37"/>
    <w:rsid w:val="000964A5"/>
    <w:rsid w:val="000A0098"/>
    <w:rsid w:val="000A2E34"/>
    <w:rsid w:val="000A2F1A"/>
    <w:rsid w:val="000A33A3"/>
    <w:rsid w:val="000A3471"/>
    <w:rsid w:val="000B2168"/>
    <w:rsid w:val="000B3C42"/>
    <w:rsid w:val="000B4D87"/>
    <w:rsid w:val="000B6285"/>
    <w:rsid w:val="000B6741"/>
    <w:rsid w:val="000C04FB"/>
    <w:rsid w:val="000C073C"/>
    <w:rsid w:val="000C2FA0"/>
    <w:rsid w:val="000C33B9"/>
    <w:rsid w:val="000C3C8C"/>
    <w:rsid w:val="000C40E7"/>
    <w:rsid w:val="000D1095"/>
    <w:rsid w:val="000D4AE3"/>
    <w:rsid w:val="000E3528"/>
    <w:rsid w:val="000E3F62"/>
    <w:rsid w:val="000E6FD3"/>
    <w:rsid w:val="000E7450"/>
    <w:rsid w:val="000F00A8"/>
    <w:rsid w:val="000F103E"/>
    <w:rsid w:val="000F1229"/>
    <w:rsid w:val="000F25EC"/>
    <w:rsid w:val="000F2B01"/>
    <w:rsid w:val="000F351B"/>
    <w:rsid w:val="000F37A1"/>
    <w:rsid w:val="000F4990"/>
    <w:rsid w:val="000F75D0"/>
    <w:rsid w:val="00104B07"/>
    <w:rsid w:val="00105854"/>
    <w:rsid w:val="00107E18"/>
    <w:rsid w:val="0011028C"/>
    <w:rsid w:val="00111198"/>
    <w:rsid w:val="00113995"/>
    <w:rsid w:val="001159E3"/>
    <w:rsid w:val="00122BF7"/>
    <w:rsid w:val="00122D92"/>
    <w:rsid w:val="0012513B"/>
    <w:rsid w:val="0013132D"/>
    <w:rsid w:val="0013267A"/>
    <w:rsid w:val="00133525"/>
    <w:rsid w:val="00134C4F"/>
    <w:rsid w:val="00136A9E"/>
    <w:rsid w:val="00140530"/>
    <w:rsid w:val="00140785"/>
    <w:rsid w:val="00141A50"/>
    <w:rsid w:val="00141EFE"/>
    <w:rsid w:val="001463D5"/>
    <w:rsid w:val="00150B2F"/>
    <w:rsid w:val="00151156"/>
    <w:rsid w:val="001514A7"/>
    <w:rsid w:val="00151776"/>
    <w:rsid w:val="001521E4"/>
    <w:rsid w:val="001530EE"/>
    <w:rsid w:val="00153AD3"/>
    <w:rsid w:val="00155409"/>
    <w:rsid w:val="00155589"/>
    <w:rsid w:val="0015785D"/>
    <w:rsid w:val="001617B2"/>
    <w:rsid w:val="00163C49"/>
    <w:rsid w:val="00166937"/>
    <w:rsid w:val="001720DC"/>
    <w:rsid w:val="00173BED"/>
    <w:rsid w:val="00174E8D"/>
    <w:rsid w:val="00175E24"/>
    <w:rsid w:val="00180C90"/>
    <w:rsid w:val="00182059"/>
    <w:rsid w:val="0018220A"/>
    <w:rsid w:val="00184C3D"/>
    <w:rsid w:val="001859EE"/>
    <w:rsid w:val="00186352"/>
    <w:rsid w:val="00186719"/>
    <w:rsid w:val="0019177F"/>
    <w:rsid w:val="001922B2"/>
    <w:rsid w:val="00193D18"/>
    <w:rsid w:val="0019709C"/>
    <w:rsid w:val="001A1066"/>
    <w:rsid w:val="001A2160"/>
    <w:rsid w:val="001B1C8C"/>
    <w:rsid w:val="001B1CBD"/>
    <w:rsid w:val="001B1E32"/>
    <w:rsid w:val="001B6081"/>
    <w:rsid w:val="001B7D0B"/>
    <w:rsid w:val="001C00CF"/>
    <w:rsid w:val="001C09C0"/>
    <w:rsid w:val="001C1386"/>
    <w:rsid w:val="001C3109"/>
    <w:rsid w:val="001C3FA1"/>
    <w:rsid w:val="001C5835"/>
    <w:rsid w:val="001D6500"/>
    <w:rsid w:val="001D6AE3"/>
    <w:rsid w:val="001D78C0"/>
    <w:rsid w:val="001D7DED"/>
    <w:rsid w:val="001E00E8"/>
    <w:rsid w:val="001E0378"/>
    <w:rsid w:val="001E094C"/>
    <w:rsid w:val="001E1A1D"/>
    <w:rsid w:val="001E1A4C"/>
    <w:rsid w:val="001E6A30"/>
    <w:rsid w:val="001E6C3B"/>
    <w:rsid w:val="001E6F3D"/>
    <w:rsid w:val="001E71DF"/>
    <w:rsid w:val="001F1336"/>
    <w:rsid w:val="001F62E8"/>
    <w:rsid w:val="001F657E"/>
    <w:rsid w:val="0020035B"/>
    <w:rsid w:val="0020057E"/>
    <w:rsid w:val="0020130E"/>
    <w:rsid w:val="00202B63"/>
    <w:rsid w:val="002046EC"/>
    <w:rsid w:val="0020475F"/>
    <w:rsid w:val="0020506C"/>
    <w:rsid w:val="00206D0C"/>
    <w:rsid w:val="00207BB1"/>
    <w:rsid w:val="00217D0A"/>
    <w:rsid w:val="002231A7"/>
    <w:rsid w:val="00224534"/>
    <w:rsid w:val="002262BB"/>
    <w:rsid w:val="0022760A"/>
    <w:rsid w:val="00232B30"/>
    <w:rsid w:val="00232B62"/>
    <w:rsid w:val="002337C1"/>
    <w:rsid w:val="00233F20"/>
    <w:rsid w:val="00234967"/>
    <w:rsid w:val="002359F6"/>
    <w:rsid w:val="00236C58"/>
    <w:rsid w:val="00240D9D"/>
    <w:rsid w:val="0024152F"/>
    <w:rsid w:val="0024202A"/>
    <w:rsid w:val="0024653B"/>
    <w:rsid w:val="00250145"/>
    <w:rsid w:val="00250295"/>
    <w:rsid w:val="00250E7C"/>
    <w:rsid w:val="00252C28"/>
    <w:rsid w:val="00253A26"/>
    <w:rsid w:val="0025610C"/>
    <w:rsid w:val="0025784D"/>
    <w:rsid w:val="002624B6"/>
    <w:rsid w:val="0026273F"/>
    <w:rsid w:val="00265B20"/>
    <w:rsid w:val="0026788A"/>
    <w:rsid w:val="002716F7"/>
    <w:rsid w:val="002724A6"/>
    <w:rsid w:val="0027285D"/>
    <w:rsid w:val="0027348B"/>
    <w:rsid w:val="00273735"/>
    <w:rsid w:val="00273F18"/>
    <w:rsid w:val="002772E8"/>
    <w:rsid w:val="00281988"/>
    <w:rsid w:val="002819C0"/>
    <w:rsid w:val="00282C87"/>
    <w:rsid w:val="00283977"/>
    <w:rsid w:val="00283F90"/>
    <w:rsid w:val="00284004"/>
    <w:rsid w:val="00284E3F"/>
    <w:rsid w:val="00286D9A"/>
    <w:rsid w:val="00291B3D"/>
    <w:rsid w:val="0029243B"/>
    <w:rsid w:val="00292724"/>
    <w:rsid w:val="0029384C"/>
    <w:rsid w:val="002939DB"/>
    <w:rsid w:val="00293A71"/>
    <w:rsid w:val="002942A6"/>
    <w:rsid w:val="00296042"/>
    <w:rsid w:val="002977C0"/>
    <w:rsid w:val="00297D19"/>
    <w:rsid w:val="002A04D0"/>
    <w:rsid w:val="002A0767"/>
    <w:rsid w:val="002A178C"/>
    <w:rsid w:val="002A1BF5"/>
    <w:rsid w:val="002A2379"/>
    <w:rsid w:val="002A2F01"/>
    <w:rsid w:val="002B09D4"/>
    <w:rsid w:val="002B19A1"/>
    <w:rsid w:val="002B1C5E"/>
    <w:rsid w:val="002C1D69"/>
    <w:rsid w:val="002C2967"/>
    <w:rsid w:val="002C2DDC"/>
    <w:rsid w:val="002C36F2"/>
    <w:rsid w:val="002C39EB"/>
    <w:rsid w:val="002C5619"/>
    <w:rsid w:val="002C7619"/>
    <w:rsid w:val="002C7A83"/>
    <w:rsid w:val="002D1CB0"/>
    <w:rsid w:val="002D2028"/>
    <w:rsid w:val="002D26E9"/>
    <w:rsid w:val="002D7190"/>
    <w:rsid w:val="002D7AD5"/>
    <w:rsid w:val="002E0BA2"/>
    <w:rsid w:val="002E231A"/>
    <w:rsid w:val="002E272B"/>
    <w:rsid w:val="002E3278"/>
    <w:rsid w:val="002F0696"/>
    <w:rsid w:val="002F1629"/>
    <w:rsid w:val="002F288C"/>
    <w:rsid w:val="002F35B2"/>
    <w:rsid w:val="002F35BA"/>
    <w:rsid w:val="002F56BA"/>
    <w:rsid w:val="002F731F"/>
    <w:rsid w:val="002F7F2B"/>
    <w:rsid w:val="00301018"/>
    <w:rsid w:val="003018E0"/>
    <w:rsid w:val="00304523"/>
    <w:rsid w:val="00305295"/>
    <w:rsid w:val="00305D97"/>
    <w:rsid w:val="0031055B"/>
    <w:rsid w:val="003114AC"/>
    <w:rsid w:val="003117E6"/>
    <w:rsid w:val="00313E42"/>
    <w:rsid w:val="00313E9B"/>
    <w:rsid w:val="00313EA4"/>
    <w:rsid w:val="00315210"/>
    <w:rsid w:val="00315C34"/>
    <w:rsid w:val="00316F38"/>
    <w:rsid w:val="00317FE8"/>
    <w:rsid w:val="003205A9"/>
    <w:rsid w:val="00321ACC"/>
    <w:rsid w:val="0032277C"/>
    <w:rsid w:val="00324105"/>
    <w:rsid w:val="0032446F"/>
    <w:rsid w:val="00324B9E"/>
    <w:rsid w:val="00325C49"/>
    <w:rsid w:val="00330168"/>
    <w:rsid w:val="00332B06"/>
    <w:rsid w:val="00335F7E"/>
    <w:rsid w:val="00335FAA"/>
    <w:rsid w:val="003361D9"/>
    <w:rsid w:val="00336FE2"/>
    <w:rsid w:val="0033783C"/>
    <w:rsid w:val="00340483"/>
    <w:rsid w:val="003409B9"/>
    <w:rsid w:val="003422AE"/>
    <w:rsid w:val="003426B4"/>
    <w:rsid w:val="00342D05"/>
    <w:rsid w:val="003451BE"/>
    <w:rsid w:val="00347A84"/>
    <w:rsid w:val="00352767"/>
    <w:rsid w:val="00353F3A"/>
    <w:rsid w:val="00354164"/>
    <w:rsid w:val="00356723"/>
    <w:rsid w:val="00357297"/>
    <w:rsid w:val="00357A48"/>
    <w:rsid w:val="00361A3C"/>
    <w:rsid w:val="00362DEB"/>
    <w:rsid w:val="0036547B"/>
    <w:rsid w:val="00365EDD"/>
    <w:rsid w:val="00366174"/>
    <w:rsid w:val="00372E5C"/>
    <w:rsid w:val="00372E92"/>
    <w:rsid w:val="003731FB"/>
    <w:rsid w:val="00380201"/>
    <w:rsid w:val="00384375"/>
    <w:rsid w:val="00387332"/>
    <w:rsid w:val="003905A4"/>
    <w:rsid w:val="0039068F"/>
    <w:rsid w:val="00391119"/>
    <w:rsid w:val="0039122C"/>
    <w:rsid w:val="00392FC5"/>
    <w:rsid w:val="003950E4"/>
    <w:rsid w:val="0039562C"/>
    <w:rsid w:val="00397CC9"/>
    <w:rsid w:val="003A0816"/>
    <w:rsid w:val="003A10D9"/>
    <w:rsid w:val="003A2F35"/>
    <w:rsid w:val="003A32DE"/>
    <w:rsid w:val="003A5031"/>
    <w:rsid w:val="003A65C9"/>
    <w:rsid w:val="003A7369"/>
    <w:rsid w:val="003A7669"/>
    <w:rsid w:val="003A7A89"/>
    <w:rsid w:val="003B0599"/>
    <w:rsid w:val="003B1409"/>
    <w:rsid w:val="003B1CD8"/>
    <w:rsid w:val="003B2B1E"/>
    <w:rsid w:val="003B57A7"/>
    <w:rsid w:val="003C00CD"/>
    <w:rsid w:val="003C02A6"/>
    <w:rsid w:val="003C10FB"/>
    <w:rsid w:val="003C2A28"/>
    <w:rsid w:val="003C2C03"/>
    <w:rsid w:val="003C33DA"/>
    <w:rsid w:val="003C4936"/>
    <w:rsid w:val="003C4A77"/>
    <w:rsid w:val="003C6B9D"/>
    <w:rsid w:val="003C7A33"/>
    <w:rsid w:val="003D062C"/>
    <w:rsid w:val="003D08C6"/>
    <w:rsid w:val="003D1419"/>
    <w:rsid w:val="003D264E"/>
    <w:rsid w:val="003D3C33"/>
    <w:rsid w:val="003D3CFA"/>
    <w:rsid w:val="003E0057"/>
    <w:rsid w:val="003E075F"/>
    <w:rsid w:val="003E2A03"/>
    <w:rsid w:val="003E3064"/>
    <w:rsid w:val="003E35CF"/>
    <w:rsid w:val="003F01DE"/>
    <w:rsid w:val="003F0F05"/>
    <w:rsid w:val="003F1CD8"/>
    <w:rsid w:val="003F40DC"/>
    <w:rsid w:val="003F42BC"/>
    <w:rsid w:val="003F5814"/>
    <w:rsid w:val="003F67E3"/>
    <w:rsid w:val="003F707B"/>
    <w:rsid w:val="004018B2"/>
    <w:rsid w:val="00402694"/>
    <w:rsid w:val="00403E60"/>
    <w:rsid w:val="00405F04"/>
    <w:rsid w:val="0040711F"/>
    <w:rsid w:val="0040745E"/>
    <w:rsid w:val="00411235"/>
    <w:rsid w:val="004126F5"/>
    <w:rsid w:val="00413C76"/>
    <w:rsid w:val="00414FD1"/>
    <w:rsid w:val="00416832"/>
    <w:rsid w:val="004172EE"/>
    <w:rsid w:val="004212EF"/>
    <w:rsid w:val="00421418"/>
    <w:rsid w:val="004263C6"/>
    <w:rsid w:val="004306E2"/>
    <w:rsid w:val="00431DCC"/>
    <w:rsid w:val="00432C85"/>
    <w:rsid w:val="00432C9A"/>
    <w:rsid w:val="00434E9C"/>
    <w:rsid w:val="00435940"/>
    <w:rsid w:val="0043645D"/>
    <w:rsid w:val="00437FDD"/>
    <w:rsid w:val="00440F66"/>
    <w:rsid w:val="004416DD"/>
    <w:rsid w:val="004425A2"/>
    <w:rsid w:val="0044346F"/>
    <w:rsid w:val="004443E9"/>
    <w:rsid w:val="00444822"/>
    <w:rsid w:val="00444B00"/>
    <w:rsid w:val="004453A6"/>
    <w:rsid w:val="00445786"/>
    <w:rsid w:val="004471AE"/>
    <w:rsid w:val="00447C6F"/>
    <w:rsid w:val="00451639"/>
    <w:rsid w:val="00452998"/>
    <w:rsid w:val="00452F2C"/>
    <w:rsid w:val="00454769"/>
    <w:rsid w:val="004550BE"/>
    <w:rsid w:val="00456196"/>
    <w:rsid w:val="00456784"/>
    <w:rsid w:val="00456EF8"/>
    <w:rsid w:val="00460CF4"/>
    <w:rsid w:val="004629C5"/>
    <w:rsid w:val="00471DCE"/>
    <w:rsid w:val="00474CAF"/>
    <w:rsid w:val="0047656A"/>
    <w:rsid w:val="00481110"/>
    <w:rsid w:val="0049176A"/>
    <w:rsid w:val="0049196E"/>
    <w:rsid w:val="00491DE9"/>
    <w:rsid w:val="00493C92"/>
    <w:rsid w:val="00493DB5"/>
    <w:rsid w:val="0049487A"/>
    <w:rsid w:val="004A2B12"/>
    <w:rsid w:val="004A48F0"/>
    <w:rsid w:val="004B0F9D"/>
    <w:rsid w:val="004B14D8"/>
    <w:rsid w:val="004B2610"/>
    <w:rsid w:val="004B63F5"/>
    <w:rsid w:val="004B75DA"/>
    <w:rsid w:val="004B7C33"/>
    <w:rsid w:val="004C3E2D"/>
    <w:rsid w:val="004C441A"/>
    <w:rsid w:val="004C5723"/>
    <w:rsid w:val="004C7B85"/>
    <w:rsid w:val="004D076C"/>
    <w:rsid w:val="004D16A1"/>
    <w:rsid w:val="004D243B"/>
    <w:rsid w:val="004D4A85"/>
    <w:rsid w:val="004D6F08"/>
    <w:rsid w:val="004D77CE"/>
    <w:rsid w:val="004E1185"/>
    <w:rsid w:val="004E2F5C"/>
    <w:rsid w:val="004E6E8E"/>
    <w:rsid w:val="004E73DF"/>
    <w:rsid w:val="004F3B61"/>
    <w:rsid w:val="004F406F"/>
    <w:rsid w:val="004F47B2"/>
    <w:rsid w:val="0050579A"/>
    <w:rsid w:val="00505AD2"/>
    <w:rsid w:val="00507231"/>
    <w:rsid w:val="00507D97"/>
    <w:rsid w:val="005153E0"/>
    <w:rsid w:val="005162CF"/>
    <w:rsid w:val="00517994"/>
    <w:rsid w:val="005205AE"/>
    <w:rsid w:val="00524F48"/>
    <w:rsid w:val="005256B7"/>
    <w:rsid w:val="00525F43"/>
    <w:rsid w:val="005260EE"/>
    <w:rsid w:val="005274DE"/>
    <w:rsid w:val="0053369C"/>
    <w:rsid w:val="005343EA"/>
    <w:rsid w:val="00537615"/>
    <w:rsid w:val="00540041"/>
    <w:rsid w:val="00540684"/>
    <w:rsid w:val="005426C4"/>
    <w:rsid w:val="00542D05"/>
    <w:rsid w:val="00543814"/>
    <w:rsid w:val="00544658"/>
    <w:rsid w:val="00546A53"/>
    <w:rsid w:val="005509F6"/>
    <w:rsid w:val="00550F0B"/>
    <w:rsid w:val="00551536"/>
    <w:rsid w:val="005516BB"/>
    <w:rsid w:val="00552120"/>
    <w:rsid w:val="00555419"/>
    <w:rsid w:val="005579B0"/>
    <w:rsid w:val="00557E85"/>
    <w:rsid w:val="00566A08"/>
    <w:rsid w:val="00570028"/>
    <w:rsid w:val="00571188"/>
    <w:rsid w:val="00571B7F"/>
    <w:rsid w:val="005732BA"/>
    <w:rsid w:val="00573E25"/>
    <w:rsid w:val="00574733"/>
    <w:rsid w:val="00574882"/>
    <w:rsid w:val="00574F1F"/>
    <w:rsid w:val="005759EE"/>
    <w:rsid w:val="0057608F"/>
    <w:rsid w:val="00576D62"/>
    <w:rsid w:val="0057730D"/>
    <w:rsid w:val="00577BA1"/>
    <w:rsid w:val="00580254"/>
    <w:rsid w:val="00580F27"/>
    <w:rsid w:val="00580FC5"/>
    <w:rsid w:val="00582983"/>
    <w:rsid w:val="005835BD"/>
    <w:rsid w:val="00583732"/>
    <w:rsid w:val="00583B3A"/>
    <w:rsid w:val="00587288"/>
    <w:rsid w:val="0058764D"/>
    <w:rsid w:val="0059219B"/>
    <w:rsid w:val="005946B8"/>
    <w:rsid w:val="00596E75"/>
    <w:rsid w:val="00597ADA"/>
    <w:rsid w:val="005A3435"/>
    <w:rsid w:val="005A3835"/>
    <w:rsid w:val="005A4960"/>
    <w:rsid w:val="005A5349"/>
    <w:rsid w:val="005A6BC0"/>
    <w:rsid w:val="005A7160"/>
    <w:rsid w:val="005B15D8"/>
    <w:rsid w:val="005C3FD9"/>
    <w:rsid w:val="005D1FA4"/>
    <w:rsid w:val="005D6DA3"/>
    <w:rsid w:val="005E0EB8"/>
    <w:rsid w:val="005E2697"/>
    <w:rsid w:val="005E39AA"/>
    <w:rsid w:val="005E78A4"/>
    <w:rsid w:val="005F0968"/>
    <w:rsid w:val="005F1730"/>
    <w:rsid w:val="005F3C47"/>
    <w:rsid w:val="005F4259"/>
    <w:rsid w:val="005F4387"/>
    <w:rsid w:val="005F48DD"/>
    <w:rsid w:val="005F4A74"/>
    <w:rsid w:val="00600338"/>
    <w:rsid w:val="0060073D"/>
    <w:rsid w:val="00602145"/>
    <w:rsid w:val="00603EF8"/>
    <w:rsid w:val="00606D02"/>
    <w:rsid w:val="00607323"/>
    <w:rsid w:val="00607653"/>
    <w:rsid w:val="00607928"/>
    <w:rsid w:val="00607FFA"/>
    <w:rsid w:val="00610939"/>
    <w:rsid w:val="00611664"/>
    <w:rsid w:val="00612BA3"/>
    <w:rsid w:val="00615152"/>
    <w:rsid w:val="00615CF9"/>
    <w:rsid w:val="0062072D"/>
    <w:rsid w:val="00620A27"/>
    <w:rsid w:val="006215D8"/>
    <w:rsid w:val="00621BC5"/>
    <w:rsid w:val="006233BC"/>
    <w:rsid w:val="0062404B"/>
    <w:rsid w:val="0062465C"/>
    <w:rsid w:val="00631C17"/>
    <w:rsid w:val="00635A55"/>
    <w:rsid w:val="00635A98"/>
    <w:rsid w:val="00636061"/>
    <w:rsid w:val="00640B7C"/>
    <w:rsid w:val="0064555D"/>
    <w:rsid w:val="00647C1D"/>
    <w:rsid w:val="0065171D"/>
    <w:rsid w:val="00652A02"/>
    <w:rsid w:val="00652B2C"/>
    <w:rsid w:val="006533D6"/>
    <w:rsid w:val="00653ED6"/>
    <w:rsid w:val="006560B8"/>
    <w:rsid w:val="0065693B"/>
    <w:rsid w:val="006627A6"/>
    <w:rsid w:val="00663A5B"/>
    <w:rsid w:val="00665F7B"/>
    <w:rsid w:val="00670885"/>
    <w:rsid w:val="00672F03"/>
    <w:rsid w:val="00673B40"/>
    <w:rsid w:val="00674FB9"/>
    <w:rsid w:val="00677A90"/>
    <w:rsid w:val="00680043"/>
    <w:rsid w:val="00680F41"/>
    <w:rsid w:val="0069136B"/>
    <w:rsid w:val="00692118"/>
    <w:rsid w:val="0069432D"/>
    <w:rsid w:val="00694A3C"/>
    <w:rsid w:val="00695AB1"/>
    <w:rsid w:val="00696414"/>
    <w:rsid w:val="00696A4D"/>
    <w:rsid w:val="00696C4B"/>
    <w:rsid w:val="006A2264"/>
    <w:rsid w:val="006A3F1A"/>
    <w:rsid w:val="006A43B7"/>
    <w:rsid w:val="006A7624"/>
    <w:rsid w:val="006B02B7"/>
    <w:rsid w:val="006B21A8"/>
    <w:rsid w:val="006B298C"/>
    <w:rsid w:val="006B387E"/>
    <w:rsid w:val="006B49AC"/>
    <w:rsid w:val="006B49F1"/>
    <w:rsid w:val="006B4E13"/>
    <w:rsid w:val="006B520E"/>
    <w:rsid w:val="006B6EF5"/>
    <w:rsid w:val="006C01B8"/>
    <w:rsid w:val="006C19D4"/>
    <w:rsid w:val="006C1C0C"/>
    <w:rsid w:val="006C2E94"/>
    <w:rsid w:val="006C54FD"/>
    <w:rsid w:val="006D4F10"/>
    <w:rsid w:val="006D711F"/>
    <w:rsid w:val="006E09EE"/>
    <w:rsid w:val="006E2351"/>
    <w:rsid w:val="006E4818"/>
    <w:rsid w:val="006E4D40"/>
    <w:rsid w:val="006E61DC"/>
    <w:rsid w:val="006E7341"/>
    <w:rsid w:val="006F250A"/>
    <w:rsid w:val="006F276E"/>
    <w:rsid w:val="006F37FA"/>
    <w:rsid w:val="006F632A"/>
    <w:rsid w:val="0070033C"/>
    <w:rsid w:val="00701004"/>
    <w:rsid w:val="00701355"/>
    <w:rsid w:val="00701C2A"/>
    <w:rsid w:val="00704F5B"/>
    <w:rsid w:val="00704FEF"/>
    <w:rsid w:val="0070501F"/>
    <w:rsid w:val="00705AFD"/>
    <w:rsid w:val="00706BDA"/>
    <w:rsid w:val="0071191F"/>
    <w:rsid w:val="00716806"/>
    <w:rsid w:val="007176B0"/>
    <w:rsid w:val="00720388"/>
    <w:rsid w:val="007203FF"/>
    <w:rsid w:val="007210C1"/>
    <w:rsid w:val="007212FF"/>
    <w:rsid w:val="00722D27"/>
    <w:rsid w:val="00723083"/>
    <w:rsid w:val="0072509A"/>
    <w:rsid w:val="007266B4"/>
    <w:rsid w:val="00731B6C"/>
    <w:rsid w:val="0073240B"/>
    <w:rsid w:val="00733053"/>
    <w:rsid w:val="00735DC1"/>
    <w:rsid w:val="0074395D"/>
    <w:rsid w:val="00745C2B"/>
    <w:rsid w:val="0074641A"/>
    <w:rsid w:val="007505CE"/>
    <w:rsid w:val="00752107"/>
    <w:rsid w:val="00754160"/>
    <w:rsid w:val="007547BD"/>
    <w:rsid w:val="00756E52"/>
    <w:rsid w:val="007577A7"/>
    <w:rsid w:val="00761E3E"/>
    <w:rsid w:val="00761EE4"/>
    <w:rsid w:val="00763167"/>
    <w:rsid w:val="0076361E"/>
    <w:rsid w:val="00763681"/>
    <w:rsid w:val="00763B67"/>
    <w:rsid w:val="007659D2"/>
    <w:rsid w:val="00765CC4"/>
    <w:rsid w:val="00766EFF"/>
    <w:rsid w:val="00770998"/>
    <w:rsid w:val="007718B1"/>
    <w:rsid w:val="0077321C"/>
    <w:rsid w:val="00773CC6"/>
    <w:rsid w:val="00774C0B"/>
    <w:rsid w:val="007766B6"/>
    <w:rsid w:val="00776F73"/>
    <w:rsid w:val="00783A81"/>
    <w:rsid w:val="00785808"/>
    <w:rsid w:val="007872E1"/>
    <w:rsid w:val="00787C65"/>
    <w:rsid w:val="00790A19"/>
    <w:rsid w:val="00790ED4"/>
    <w:rsid w:val="00793130"/>
    <w:rsid w:val="007946E9"/>
    <w:rsid w:val="00794C1F"/>
    <w:rsid w:val="00795FB9"/>
    <w:rsid w:val="00796635"/>
    <w:rsid w:val="00797698"/>
    <w:rsid w:val="00797D99"/>
    <w:rsid w:val="007A1C29"/>
    <w:rsid w:val="007A22C3"/>
    <w:rsid w:val="007A3658"/>
    <w:rsid w:val="007A4975"/>
    <w:rsid w:val="007A7815"/>
    <w:rsid w:val="007B03BC"/>
    <w:rsid w:val="007B4454"/>
    <w:rsid w:val="007B5448"/>
    <w:rsid w:val="007C2B50"/>
    <w:rsid w:val="007C39BE"/>
    <w:rsid w:val="007C3E14"/>
    <w:rsid w:val="007C4F19"/>
    <w:rsid w:val="007C55AC"/>
    <w:rsid w:val="007C7D94"/>
    <w:rsid w:val="007D001C"/>
    <w:rsid w:val="007D2F98"/>
    <w:rsid w:val="007D3E32"/>
    <w:rsid w:val="007D509E"/>
    <w:rsid w:val="007E0EB4"/>
    <w:rsid w:val="007E1119"/>
    <w:rsid w:val="007E1FA0"/>
    <w:rsid w:val="007E2141"/>
    <w:rsid w:val="007E3B0A"/>
    <w:rsid w:val="007E48E5"/>
    <w:rsid w:val="007E4BFC"/>
    <w:rsid w:val="007E584A"/>
    <w:rsid w:val="007E6786"/>
    <w:rsid w:val="007F199A"/>
    <w:rsid w:val="007F4E74"/>
    <w:rsid w:val="00800909"/>
    <w:rsid w:val="00804B91"/>
    <w:rsid w:val="008052A2"/>
    <w:rsid w:val="008055C9"/>
    <w:rsid w:val="00812C07"/>
    <w:rsid w:val="00815EE0"/>
    <w:rsid w:val="008169FF"/>
    <w:rsid w:val="00817B1E"/>
    <w:rsid w:val="00817E87"/>
    <w:rsid w:val="0082455D"/>
    <w:rsid w:val="0083045E"/>
    <w:rsid w:val="00830DD4"/>
    <w:rsid w:val="00831AB9"/>
    <w:rsid w:val="0083489B"/>
    <w:rsid w:val="008349C9"/>
    <w:rsid w:val="00835EBD"/>
    <w:rsid w:val="00836F09"/>
    <w:rsid w:val="0084076B"/>
    <w:rsid w:val="00840B1D"/>
    <w:rsid w:val="00842F21"/>
    <w:rsid w:val="00843EAD"/>
    <w:rsid w:val="0084522D"/>
    <w:rsid w:val="00845B29"/>
    <w:rsid w:val="008467E3"/>
    <w:rsid w:val="00846FD1"/>
    <w:rsid w:val="00847751"/>
    <w:rsid w:val="00847877"/>
    <w:rsid w:val="00847AAA"/>
    <w:rsid w:val="0085022E"/>
    <w:rsid w:val="0085040A"/>
    <w:rsid w:val="008507B7"/>
    <w:rsid w:val="00852614"/>
    <w:rsid w:val="00853BE5"/>
    <w:rsid w:val="0085590F"/>
    <w:rsid w:val="00860244"/>
    <w:rsid w:val="00863462"/>
    <w:rsid w:val="00870A00"/>
    <w:rsid w:val="00871227"/>
    <w:rsid w:val="008753B0"/>
    <w:rsid w:val="00876080"/>
    <w:rsid w:val="00882433"/>
    <w:rsid w:val="00883217"/>
    <w:rsid w:val="00883678"/>
    <w:rsid w:val="008845D6"/>
    <w:rsid w:val="00884EF6"/>
    <w:rsid w:val="00885916"/>
    <w:rsid w:val="0089062D"/>
    <w:rsid w:val="008920A5"/>
    <w:rsid w:val="0089321C"/>
    <w:rsid w:val="008955CD"/>
    <w:rsid w:val="0089601A"/>
    <w:rsid w:val="00896918"/>
    <w:rsid w:val="0089704E"/>
    <w:rsid w:val="008973C1"/>
    <w:rsid w:val="008A1E99"/>
    <w:rsid w:val="008A3115"/>
    <w:rsid w:val="008A4A96"/>
    <w:rsid w:val="008A71AF"/>
    <w:rsid w:val="008A7258"/>
    <w:rsid w:val="008B2C53"/>
    <w:rsid w:val="008B5A3C"/>
    <w:rsid w:val="008C0251"/>
    <w:rsid w:val="008C2535"/>
    <w:rsid w:val="008C4CD3"/>
    <w:rsid w:val="008C6557"/>
    <w:rsid w:val="008C7D70"/>
    <w:rsid w:val="008D0EDF"/>
    <w:rsid w:val="008D1E2E"/>
    <w:rsid w:val="008D1EAF"/>
    <w:rsid w:val="008D22E1"/>
    <w:rsid w:val="008D2719"/>
    <w:rsid w:val="008D2998"/>
    <w:rsid w:val="008D3A9C"/>
    <w:rsid w:val="008D65D8"/>
    <w:rsid w:val="008D6E11"/>
    <w:rsid w:val="008D70D9"/>
    <w:rsid w:val="008D745D"/>
    <w:rsid w:val="008D7E3D"/>
    <w:rsid w:val="008E4ED1"/>
    <w:rsid w:val="008E5F14"/>
    <w:rsid w:val="008E64FF"/>
    <w:rsid w:val="008F141B"/>
    <w:rsid w:val="008F14CF"/>
    <w:rsid w:val="008F234F"/>
    <w:rsid w:val="008F2A40"/>
    <w:rsid w:val="008F2CFE"/>
    <w:rsid w:val="008F4EF1"/>
    <w:rsid w:val="008F6D4B"/>
    <w:rsid w:val="009013B1"/>
    <w:rsid w:val="00902555"/>
    <w:rsid w:val="00906CD7"/>
    <w:rsid w:val="00911273"/>
    <w:rsid w:val="00912937"/>
    <w:rsid w:val="00913969"/>
    <w:rsid w:val="00914AD9"/>
    <w:rsid w:val="009157EC"/>
    <w:rsid w:val="009207B4"/>
    <w:rsid w:val="009215C6"/>
    <w:rsid w:val="009220A0"/>
    <w:rsid w:val="0092260E"/>
    <w:rsid w:val="00926BFD"/>
    <w:rsid w:val="0092777A"/>
    <w:rsid w:val="00927B30"/>
    <w:rsid w:val="0093118D"/>
    <w:rsid w:val="00935089"/>
    <w:rsid w:val="0093595E"/>
    <w:rsid w:val="0093597F"/>
    <w:rsid w:val="00936866"/>
    <w:rsid w:val="00936A58"/>
    <w:rsid w:val="00942E7A"/>
    <w:rsid w:val="00945A0E"/>
    <w:rsid w:val="009476BC"/>
    <w:rsid w:val="00947889"/>
    <w:rsid w:val="0095324E"/>
    <w:rsid w:val="009543CB"/>
    <w:rsid w:val="00955BA9"/>
    <w:rsid w:val="00957A85"/>
    <w:rsid w:val="00960797"/>
    <w:rsid w:val="00960C7B"/>
    <w:rsid w:val="00961D6F"/>
    <w:rsid w:val="009622C5"/>
    <w:rsid w:val="00964476"/>
    <w:rsid w:val="009653BF"/>
    <w:rsid w:val="00965476"/>
    <w:rsid w:val="00967A84"/>
    <w:rsid w:val="0097011F"/>
    <w:rsid w:val="0097059F"/>
    <w:rsid w:val="009709C3"/>
    <w:rsid w:val="00971195"/>
    <w:rsid w:val="009714E1"/>
    <w:rsid w:val="0097157D"/>
    <w:rsid w:val="00971FFC"/>
    <w:rsid w:val="00973E32"/>
    <w:rsid w:val="00974EA3"/>
    <w:rsid w:val="00975CBC"/>
    <w:rsid w:val="00976B36"/>
    <w:rsid w:val="00977B29"/>
    <w:rsid w:val="00977C50"/>
    <w:rsid w:val="00980FD7"/>
    <w:rsid w:val="00981410"/>
    <w:rsid w:val="00981FFB"/>
    <w:rsid w:val="009825AF"/>
    <w:rsid w:val="0098380E"/>
    <w:rsid w:val="00984234"/>
    <w:rsid w:val="00986A93"/>
    <w:rsid w:val="00992F18"/>
    <w:rsid w:val="00994FBA"/>
    <w:rsid w:val="0099575B"/>
    <w:rsid w:val="00997CC4"/>
    <w:rsid w:val="009A15E9"/>
    <w:rsid w:val="009A2862"/>
    <w:rsid w:val="009A3CAC"/>
    <w:rsid w:val="009A3E35"/>
    <w:rsid w:val="009A43ED"/>
    <w:rsid w:val="009A471E"/>
    <w:rsid w:val="009A693C"/>
    <w:rsid w:val="009A7005"/>
    <w:rsid w:val="009B5AE6"/>
    <w:rsid w:val="009B64D2"/>
    <w:rsid w:val="009C1F86"/>
    <w:rsid w:val="009C2B17"/>
    <w:rsid w:val="009C70B0"/>
    <w:rsid w:val="009C7B2A"/>
    <w:rsid w:val="009C7CCB"/>
    <w:rsid w:val="009D16E9"/>
    <w:rsid w:val="009D1A53"/>
    <w:rsid w:val="009D5FE1"/>
    <w:rsid w:val="009D6A9C"/>
    <w:rsid w:val="009D6EEE"/>
    <w:rsid w:val="009E3F63"/>
    <w:rsid w:val="009E4552"/>
    <w:rsid w:val="009E4612"/>
    <w:rsid w:val="009E5A37"/>
    <w:rsid w:val="009E75BF"/>
    <w:rsid w:val="009F254E"/>
    <w:rsid w:val="009F3A95"/>
    <w:rsid w:val="009F5EE8"/>
    <w:rsid w:val="00A02280"/>
    <w:rsid w:val="00A02FD2"/>
    <w:rsid w:val="00A0315D"/>
    <w:rsid w:val="00A104FD"/>
    <w:rsid w:val="00A120F9"/>
    <w:rsid w:val="00A12858"/>
    <w:rsid w:val="00A15772"/>
    <w:rsid w:val="00A17A22"/>
    <w:rsid w:val="00A21511"/>
    <w:rsid w:val="00A21F10"/>
    <w:rsid w:val="00A221A8"/>
    <w:rsid w:val="00A22A9A"/>
    <w:rsid w:val="00A24025"/>
    <w:rsid w:val="00A276DC"/>
    <w:rsid w:val="00A30524"/>
    <w:rsid w:val="00A31A09"/>
    <w:rsid w:val="00A31F2E"/>
    <w:rsid w:val="00A32914"/>
    <w:rsid w:val="00A35A60"/>
    <w:rsid w:val="00A35DE2"/>
    <w:rsid w:val="00A367AA"/>
    <w:rsid w:val="00A36C6C"/>
    <w:rsid w:val="00A36FFC"/>
    <w:rsid w:val="00A377D1"/>
    <w:rsid w:val="00A4068C"/>
    <w:rsid w:val="00A410CC"/>
    <w:rsid w:val="00A41F3F"/>
    <w:rsid w:val="00A423BB"/>
    <w:rsid w:val="00A441ED"/>
    <w:rsid w:val="00A45905"/>
    <w:rsid w:val="00A46FA2"/>
    <w:rsid w:val="00A477CB"/>
    <w:rsid w:val="00A5045E"/>
    <w:rsid w:val="00A50AD1"/>
    <w:rsid w:val="00A515EB"/>
    <w:rsid w:val="00A52486"/>
    <w:rsid w:val="00A5263F"/>
    <w:rsid w:val="00A54AF4"/>
    <w:rsid w:val="00A55D11"/>
    <w:rsid w:val="00A564A4"/>
    <w:rsid w:val="00A6270D"/>
    <w:rsid w:val="00A66BDF"/>
    <w:rsid w:val="00A6710D"/>
    <w:rsid w:val="00A6710E"/>
    <w:rsid w:val="00A709E8"/>
    <w:rsid w:val="00A73832"/>
    <w:rsid w:val="00A73975"/>
    <w:rsid w:val="00A73C71"/>
    <w:rsid w:val="00A75B2F"/>
    <w:rsid w:val="00A77C89"/>
    <w:rsid w:val="00A82189"/>
    <w:rsid w:val="00A82280"/>
    <w:rsid w:val="00A8356E"/>
    <w:rsid w:val="00A849B5"/>
    <w:rsid w:val="00A854EC"/>
    <w:rsid w:val="00A857BA"/>
    <w:rsid w:val="00A90E89"/>
    <w:rsid w:val="00A92367"/>
    <w:rsid w:val="00A942F1"/>
    <w:rsid w:val="00A95B88"/>
    <w:rsid w:val="00A96385"/>
    <w:rsid w:val="00A965C7"/>
    <w:rsid w:val="00A9764F"/>
    <w:rsid w:val="00A97827"/>
    <w:rsid w:val="00AA185F"/>
    <w:rsid w:val="00AA2CF8"/>
    <w:rsid w:val="00AA3EE0"/>
    <w:rsid w:val="00AA5B2D"/>
    <w:rsid w:val="00AA62BA"/>
    <w:rsid w:val="00AA7EAC"/>
    <w:rsid w:val="00AB01F2"/>
    <w:rsid w:val="00AB21EB"/>
    <w:rsid w:val="00AB440B"/>
    <w:rsid w:val="00AC2900"/>
    <w:rsid w:val="00AC293D"/>
    <w:rsid w:val="00AC29E4"/>
    <w:rsid w:val="00AC5B6A"/>
    <w:rsid w:val="00AD0268"/>
    <w:rsid w:val="00AD0B03"/>
    <w:rsid w:val="00AD2203"/>
    <w:rsid w:val="00AD4033"/>
    <w:rsid w:val="00AD6F42"/>
    <w:rsid w:val="00AE4FF7"/>
    <w:rsid w:val="00AE5365"/>
    <w:rsid w:val="00AF46A3"/>
    <w:rsid w:val="00AF4862"/>
    <w:rsid w:val="00AF4DA6"/>
    <w:rsid w:val="00AF7C19"/>
    <w:rsid w:val="00B02CA4"/>
    <w:rsid w:val="00B05FEB"/>
    <w:rsid w:val="00B06B8B"/>
    <w:rsid w:val="00B07450"/>
    <w:rsid w:val="00B07A5F"/>
    <w:rsid w:val="00B12603"/>
    <w:rsid w:val="00B157BB"/>
    <w:rsid w:val="00B21574"/>
    <w:rsid w:val="00B21AE2"/>
    <w:rsid w:val="00B2232E"/>
    <w:rsid w:val="00B22D5C"/>
    <w:rsid w:val="00B25698"/>
    <w:rsid w:val="00B32582"/>
    <w:rsid w:val="00B3356D"/>
    <w:rsid w:val="00B33A51"/>
    <w:rsid w:val="00B33CE8"/>
    <w:rsid w:val="00B40ADE"/>
    <w:rsid w:val="00B42DA9"/>
    <w:rsid w:val="00B435A6"/>
    <w:rsid w:val="00B500DA"/>
    <w:rsid w:val="00B51335"/>
    <w:rsid w:val="00B51EAB"/>
    <w:rsid w:val="00B53732"/>
    <w:rsid w:val="00B53C0C"/>
    <w:rsid w:val="00B54E69"/>
    <w:rsid w:val="00B55E99"/>
    <w:rsid w:val="00B56776"/>
    <w:rsid w:val="00B56E7E"/>
    <w:rsid w:val="00B578D6"/>
    <w:rsid w:val="00B60DAB"/>
    <w:rsid w:val="00B6109D"/>
    <w:rsid w:val="00B617B3"/>
    <w:rsid w:val="00B660A0"/>
    <w:rsid w:val="00B70B8C"/>
    <w:rsid w:val="00B71AEF"/>
    <w:rsid w:val="00B7454E"/>
    <w:rsid w:val="00B75D2E"/>
    <w:rsid w:val="00B764B0"/>
    <w:rsid w:val="00B80142"/>
    <w:rsid w:val="00B805CF"/>
    <w:rsid w:val="00B837F6"/>
    <w:rsid w:val="00B87299"/>
    <w:rsid w:val="00B9243E"/>
    <w:rsid w:val="00B94C45"/>
    <w:rsid w:val="00B95713"/>
    <w:rsid w:val="00B97129"/>
    <w:rsid w:val="00BA45B1"/>
    <w:rsid w:val="00BA5701"/>
    <w:rsid w:val="00BA5A77"/>
    <w:rsid w:val="00BB0826"/>
    <w:rsid w:val="00BB1105"/>
    <w:rsid w:val="00BB13B0"/>
    <w:rsid w:val="00BB1FB7"/>
    <w:rsid w:val="00BB3170"/>
    <w:rsid w:val="00BB40EA"/>
    <w:rsid w:val="00BB512F"/>
    <w:rsid w:val="00BB6917"/>
    <w:rsid w:val="00BB74A0"/>
    <w:rsid w:val="00BC1724"/>
    <w:rsid w:val="00BC2B1D"/>
    <w:rsid w:val="00BC2D1C"/>
    <w:rsid w:val="00BC34F0"/>
    <w:rsid w:val="00BC454F"/>
    <w:rsid w:val="00BC4633"/>
    <w:rsid w:val="00BC4DDA"/>
    <w:rsid w:val="00BD09D6"/>
    <w:rsid w:val="00BD1534"/>
    <w:rsid w:val="00BD1DCB"/>
    <w:rsid w:val="00BD366F"/>
    <w:rsid w:val="00BD6243"/>
    <w:rsid w:val="00BD764F"/>
    <w:rsid w:val="00BD7EEB"/>
    <w:rsid w:val="00BE0476"/>
    <w:rsid w:val="00BE0716"/>
    <w:rsid w:val="00BE1F06"/>
    <w:rsid w:val="00BE2957"/>
    <w:rsid w:val="00BE495A"/>
    <w:rsid w:val="00BE49CE"/>
    <w:rsid w:val="00BE6254"/>
    <w:rsid w:val="00BE7C95"/>
    <w:rsid w:val="00BE7F83"/>
    <w:rsid w:val="00BF24F0"/>
    <w:rsid w:val="00BF4763"/>
    <w:rsid w:val="00BF5444"/>
    <w:rsid w:val="00BF6BA9"/>
    <w:rsid w:val="00C01763"/>
    <w:rsid w:val="00C03323"/>
    <w:rsid w:val="00C03E48"/>
    <w:rsid w:val="00C10999"/>
    <w:rsid w:val="00C14277"/>
    <w:rsid w:val="00C1429D"/>
    <w:rsid w:val="00C15CFA"/>
    <w:rsid w:val="00C160F3"/>
    <w:rsid w:val="00C167DF"/>
    <w:rsid w:val="00C16F37"/>
    <w:rsid w:val="00C17FAF"/>
    <w:rsid w:val="00C20679"/>
    <w:rsid w:val="00C2125D"/>
    <w:rsid w:val="00C241A6"/>
    <w:rsid w:val="00C24260"/>
    <w:rsid w:val="00C25578"/>
    <w:rsid w:val="00C25B18"/>
    <w:rsid w:val="00C2645E"/>
    <w:rsid w:val="00C26C3B"/>
    <w:rsid w:val="00C32F2F"/>
    <w:rsid w:val="00C337C5"/>
    <w:rsid w:val="00C351F0"/>
    <w:rsid w:val="00C356F6"/>
    <w:rsid w:val="00C407FF"/>
    <w:rsid w:val="00C40EB4"/>
    <w:rsid w:val="00C4173E"/>
    <w:rsid w:val="00C43E92"/>
    <w:rsid w:val="00C4465E"/>
    <w:rsid w:val="00C44B1D"/>
    <w:rsid w:val="00C4504D"/>
    <w:rsid w:val="00C475FF"/>
    <w:rsid w:val="00C50FA1"/>
    <w:rsid w:val="00C5131D"/>
    <w:rsid w:val="00C513A4"/>
    <w:rsid w:val="00C5251B"/>
    <w:rsid w:val="00C527B0"/>
    <w:rsid w:val="00C5452E"/>
    <w:rsid w:val="00C5772E"/>
    <w:rsid w:val="00C61614"/>
    <w:rsid w:val="00C61AE7"/>
    <w:rsid w:val="00C61F8D"/>
    <w:rsid w:val="00C61FCE"/>
    <w:rsid w:val="00C6438C"/>
    <w:rsid w:val="00C6507C"/>
    <w:rsid w:val="00C660B5"/>
    <w:rsid w:val="00C66D55"/>
    <w:rsid w:val="00C67386"/>
    <w:rsid w:val="00C67648"/>
    <w:rsid w:val="00C71DFE"/>
    <w:rsid w:val="00C7218F"/>
    <w:rsid w:val="00C7297D"/>
    <w:rsid w:val="00C743C5"/>
    <w:rsid w:val="00C75D56"/>
    <w:rsid w:val="00C77961"/>
    <w:rsid w:val="00C81660"/>
    <w:rsid w:val="00C8194B"/>
    <w:rsid w:val="00C86E2F"/>
    <w:rsid w:val="00C90B47"/>
    <w:rsid w:val="00C90CE9"/>
    <w:rsid w:val="00C91C46"/>
    <w:rsid w:val="00C91EA0"/>
    <w:rsid w:val="00C92643"/>
    <w:rsid w:val="00C92E0E"/>
    <w:rsid w:val="00C93424"/>
    <w:rsid w:val="00C936A7"/>
    <w:rsid w:val="00C93F89"/>
    <w:rsid w:val="00CA002A"/>
    <w:rsid w:val="00CA0C09"/>
    <w:rsid w:val="00CA1B8E"/>
    <w:rsid w:val="00CA21FE"/>
    <w:rsid w:val="00CA4847"/>
    <w:rsid w:val="00CA6A55"/>
    <w:rsid w:val="00CA75EB"/>
    <w:rsid w:val="00CB2372"/>
    <w:rsid w:val="00CB23D0"/>
    <w:rsid w:val="00CB579E"/>
    <w:rsid w:val="00CB7C25"/>
    <w:rsid w:val="00CB7D24"/>
    <w:rsid w:val="00CC1221"/>
    <w:rsid w:val="00CC330A"/>
    <w:rsid w:val="00CD0A75"/>
    <w:rsid w:val="00CD44F4"/>
    <w:rsid w:val="00CD5A10"/>
    <w:rsid w:val="00CD6B15"/>
    <w:rsid w:val="00CE1A9B"/>
    <w:rsid w:val="00CE42EE"/>
    <w:rsid w:val="00CE662B"/>
    <w:rsid w:val="00CE6A77"/>
    <w:rsid w:val="00CE7BAA"/>
    <w:rsid w:val="00CF15EB"/>
    <w:rsid w:val="00CF1A3F"/>
    <w:rsid w:val="00D0334C"/>
    <w:rsid w:val="00D041A6"/>
    <w:rsid w:val="00D05E42"/>
    <w:rsid w:val="00D06548"/>
    <w:rsid w:val="00D06766"/>
    <w:rsid w:val="00D10E55"/>
    <w:rsid w:val="00D123A6"/>
    <w:rsid w:val="00D12A94"/>
    <w:rsid w:val="00D1420F"/>
    <w:rsid w:val="00D14F19"/>
    <w:rsid w:val="00D1529F"/>
    <w:rsid w:val="00D15BC1"/>
    <w:rsid w:val="00D16E7A"/>
    <w:rsid w:val="00D16EFF"/>
    <w:rsid w:val="00D22FFE"/>
    <w:rsid w:val="00D2696B"/>
    <w:rsid w:val="00D309AF"/>
    <w:rsid w:val="00D311A2"/>
    <w:rsid w:val="00D32B23"/>
    <w:rsid w:val="00D33907"/>
    <w:rsid w:val="00D33E80"/>
    <w:rsid w:val="00D36807"/>
    <w:rsid w:val="00D37607"/>
    <w:rsid w:val="00D4002A"/>
    <w:rsid w:val="00D41112"/>
    <w:rsid w:val="00D433F6"/>
    <w:rsid w:val="00D4389C"/>
    <w:rsid w:val="00D44AE6"/>
    <w:rsid w:val="00D464AD"/>
    <w:rsid w:val="00D51866"/>
    <w:rsid w:val="00D51B61"/>
    <w:rsid w:val="00D51CAE"/>
    <w:rsid w:val="00D5393F"/>
    <w:rsid w:val="00D55E4B"/>
    <w:rsid w:val="00D609EF"/>
    <w:rsid w:val="00D60CDE"/>
    <w:rsid w:val="00D61049"/>
    <w:rsid w:val="00D61DAF"/>
    <w:rsid w:val="00D62EB1"/>
    <w:rsid w:val="00D63B4F"/>
    <w:rsid w:val="00D63C90"/>
    <w:rsid w:val="00D64560"/>
    <w:rsid w:val="00D67E87"/>
    <w:rsid w:val="00D715C7"/>
    <w:rsid w:val="00D72B44"/>
    <w:rsid w:val="00D73813"/>
    <w:rsid w:val="00D73FE3"/>
    <w:rsid w:val="00D74CDE"/>
    <w:rsid w:val="00D753E6"/>
    <w:rsid w:val="00D75E18"/>
    <w:rsid w:val="00D7616C"/>
    <w:rsid w:val="00D76FD1"/>
    <w:rsid w:val="00D81F21"/>
    <w:rsid w:val="00D83425"/>
    <w:rsid w:val="00D83F88"/>
    <w:rsid w:val="00D874C7"/>
    <w:rsid w:val="00D8772A"/>
    <w:rsid w:val="00D92059"/>
    <w:rsid w:val="00D9350B"/>
    <w:rsid w:val="00D9799B"/>
    <w:rsid w:val="00DA00D1"/>
    <w:rsid w:val="00DA06BE"/>
    <w:rsid w:val="00DA16D8"/>
    <w:rsid w:val="00DA3EE9"/>
    <w:rsid w:val="00DA45B2"/>
    <w:rsid w:val="00DA541A"/>
    <w:rsid w:val="00DA6526"/>
    <w:rsid w:val="00DA65D0"/>
    <w:rsid w:val="00DB2B34"/>
    <w:rsid w:val="00DB5FF5"/>
    <w:rsid w:val="00DB718C"/>
    <w:rsid w:val="00DC26D9"/>
    <w:rsid w:val="00DC2BDD"/>
    <w:rsid w:val="00DC32C2"/>
    <w:rsid w:val="00DC43D2"/>
    <w:rsid w:val="00DC44B4"/>
    <w:rsid w:val="00DD14FC"/>
    <w:rsid w:val="00DD2504"/>
    <w:rsid w:val="00DD3126"/>
    <w:rsid w:val="00DD35A5"/>
    <w:rsid w:val="00DD4C82"/>
    <w:rsid w:val="00DD6F8E"/>
    <w:rsid w:val="00DE1F09"/>
    <w:rsid w:val="00DE619D"/>
    <w:rsid w:val="00DE6454"/>
    <w:rsid w:val="00DE656E"/>
    <w:rsid w:val="00DE75B9"/>
    <w:rsid w:val="00DF2CD6"/>
    <w:rsid w:val="00DF2DF2"/>
    <w:rsid w:val="00DF5378"/>
    <w:rsid w:val="00DF5DA5"/>
    <w:rsid w:val="00DF7252"/>
    <w:rsid w:val="00E01FE2"/>
    <w:rsid w:val="00E04FC6"/>
    <w:rsid w:val="00E0501A"/>
    <w:rsid w:val="00E0513A"/>
    <w:rsid w:val="00E12118"/>
    <w:rsid w:val="00E14555"/>
    <w:rsid w:val="00E157E3"/>
    <w:rsid w:val="00E1626A"/>
    <w:rsid w:val="00E16F1A"/>
    <w:rsid w:val="00E176ED"/>
    <w:rsid w:val="00E214F8"/>
    <w:rsid w:val="00E246F3"/>
    <w:rsid w:val="00E24B94"/>
    <w:rsid w:val="00E25771"/>
    <w:rsid w:val="00E25BA9"/>
    <w:rsid w:val="00E26265"/>
    <w:rsid w:val="00E26615"/>
    <w:rsid w:val="00E306C8"/>
    <w:rsid w:val="00E314A1"/>
    <w:rsid w:val="00E3344E"/>
    <w:rsid w:val="00E336C0"/>
    <w:rsid w:val="00E362E3"/>
    <w:rsid w:val="00E37272"/>
    <w:rsid w:val="00E37854"/>
    <w:rsid w:val="00E379B2"/>
    <w:rsid w:val="00E40D61"/>
    <w:rsid w:val="00E51F02"/>
    <w:rsid w:val="00E54528"/>
    <w:rsid w:val="00E5464C"/>
    <w:rsid w:val="00E56434"/>
    <w:rsid w:val="00E601AA"/>
    <w:rsid w:val="00E60F9C"/>
    <w:rsid w:val="00E66458"/>
    <w:rsid w:val="00E710D7"/>
    <w:rsid w:val="00E71B08"/>
    <w:rsid w:val="00E74F38"/>
    <w:rsid w:val="00E80075"/>
    <w:rsid w:val="00E8321C"/>
    <w:rsid w:val="00E83ADB"/>
    <w:rsid w:val="00E83EB4"/>
    <w:rsid w:val="00E85222"/>
    <w:rsid w:val="00E85876"/>
    <w:rsid w:val="00E86A3F"/>
    <w:rsid w:val="00E8754A"/>
    <w:rsid w:val="00E87781"/>
    <w:rsid w:val="00E90022"/>
    <w:rsid w:val="00E91239"/>
    <w:rsid w:val="00E91AE1"/>
    <w:rsid w:val="00E91BFE"/>
    <w:rsid w:val="00E9231A"/>
    <w:rsid w:val="00E93E6B"/>
    <w:rsid w:val="00E95D6C"/>
    <w:rsid w:val="00E97279"/>
    <w:rsid w:val="00E97FAA"/>
    <w:rsid w:val="00EA2FED"/>
    <w:rsid w:val="00EA3481"/>
    <w:rsid w:val="00EA3733"/>
    <w:rsid w:val="00EA3A4A"/>
    <w:rsid w:val="00EA5D45"/>
    <w:rsid w:val="00EA5EE5"/>
    <w:rsid w:val="00EA620F"/>
    <w:rsid w:val="00EA734E"/>
    <w:rsid w:val="00EB34A0"/>
    <w:rsid w:val="00EB6C89"/>
    <w:rsid w:val="00EC0AE7"/>
    <w:rsid w:val="00EC68E4"/>
    <w:rsid w:val="00EC699B"/>
    <w:rsid w:val="00ED0226"/>
    <w:rsid w:val="00ED27EC"/>
    <w:rsid w:val="00ED2805"/>
    <w:rsid w:val="00ED3D78"/>
    <w:rsid w:val="00EE0C25"/>
    <w:rsid w:val="00EE21C1"/>
    <w:rsid w:val="00EE28EB"/>
    <w:rsid w:val="00EE2911"/>
    <w:rsid w:val="00EF0590"/>
    <w:rsid w:val="00EF1E9F"/>
    <w:rsid w:val="00EF2C82"/>
    <w:rsid w:val="00EF3122"/>
    <w:rsid w:val="00EF63FD"/>
    <w:rsid w:val="00EF78FE"/>
    <w:rsid w:val="00F0326A"/>
    <w:rsid w:val="00F05A8B"/>
    <w:rsid w:val="00F071BE"/>
    <w:rsid w:val="00F10248"/>
    <w:rsid w:val="00F10C79"/>
    <w:rsid w:val="00F12385"/>
    <w:rsid w:val="00F12EC8"/>
    <w:rsid w:val="00F1667D"/>
    <w:rsid w:val="00F169A4"/>
    <w:rsid w:val="00F16DA0"/>
    <w:rsid w:val="00F20AF4"/>
    <w:rsid w:val="00F20CE9"/>
    <w:rsid w:val="00F220E7"/>
    <w:rsid w:val="00F25463"/>
    <w:rsid w:val="00F26AE6"/>
    <w:rsid w:val="00F26F82"/>
    <w:rsid w:val="00F26FBB"/>
    <w:rsid w:val="00F30677"/>
    <w:rsid w:val="00F31637"/>
    <w:rsid w:val="00F32344"/>
    <w:rsid w:val="00F32A2C"/>
    <w:rsid w:val="00F34539"/>
    <w:rsid w:val="00F3559B"/>
    <w:rsid w:val="00F411BE"/>
    <w:rsid w:val="00F41317"/>
    <w:rsid w:val="00F42577"/>
    <w:rsid w:val="00F42DEE"/>
    <w:rsid w:val="00F43286"/>
    <w:rsid w:val="00F43EE2"/>
    <w:rsid w:val="00F441C7"/>
    <w:rsid w:val="00F45707"/>
    <w:rsid w:val="00F46070"/>
    <w:rsid w:val="00F469ED"/>
    <w:rsid w:val="00F46A25"/>
    <w:rsid w:val="00F4784C"/>
    <w:rsid w:val="00F47FC3"/>
    <w:rsid w:val="00F53AD1"/>
    <w:rsid w:val="00F5520E"/>
    <w:rsid w:val="00F56B9B"/>
    <w:rsid w:val="00F618BA"/>
    <w:rsid w:val="00F62D1A"/>
    <w:rsid w:val="00F63AC6"/>
    <w:rsid w:val="00F64CF7"/>
    <w:rsid w:val="00F65294"/>
    <w:rsid w:val="00F6733E"/>
    <w:rsid w:val="00F67FA8"/>
    <w:rsid w:val="00F70442"/>
    <w:rsid w:val="00F70D11"/>
    <w:rsid w:val="00F70F81"/>
    <w:rsid w:val="00F712B8"/>
    <w:rsid w:val="00F7284B"/>
    <w:rsid w:val="00F72EC7"/>
    <w:rsid w:val="00F72FEE"/>
    <w:rsid w:val="00F77D97"/>
    <w:rsid w:val="00F80720"/>
    <w:rsid w:val="00F8163A"/>
    <w:rsid w:val="00F81773"/>
    <w:rsid w:val="00F8296C"/>
    <w:rsid w:val="00F83793"/>
    <w:rsid w:val="00F83E14"/>
    <w:rsid w:val="00F849A8"/>
    <w:rsid w:val="00F85028"/>
    <w:rsid w:val="00F8641C"/>
    <w:rsid w:val="00F92F70"/>
    <w:rsid w:val="00F92FC6"/>
    <w:rsid w:val="00F95DC6"/>
    <w:rsid w:val="00F964F2"/>
    <w:rsid w:val="00FA5750"/>
    <w:rsid w:val="00FB17CE"/>
    <w:rsid w:val="00FB1E91"/>
    <w:rsid w:val="00FB4002"/>
    <w:rsid w:val="00FB6BDD"/>
    <w:rsid w:val="00FB70A8"/>
    <w:rsid w:val="00FB7C04"/>
    <w:rsid w:val="00FC0EE2"/>
    <w:rsid w:val="00FC125F"/>
    <w:rsid w:val="00FC1456"/>
    <w:rsid w:val="00FC1E36"/>
    <w:rsid w:val="00FC5275"/>
    <w:rsid w:val="00FC5855"/>
    <w:rsid w:val="00FC63C8"/>
    <w:rsid w:val="00FD133B"/>
    <w:rsid w:val="00FD4383"/>
    <w:rsid w:val="00FD4F92"/>
    <w:rsid w:val="00FD4FDA"/>
    <w:rsid w:val="00FE1894"/>
    <w:rsid w:val="00FE232F"/>
    <w:rsid w:val="00FE2385"/>
    <w:rsid w:val="00FE3E6D"/>
    <w:rsid w:val="00FE6620"/>
    <w:rsid w:val="00FE7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9CE1402"/>
  <w15:docId w15:val="{303229AC-EE6C-49E2-B66A-F37C1CEB2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uiPriority="0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4">
    <w:name w:val="Normal"/>
    <w:qFormat/>
    <w:rsid w:val="00CE6A77"/>
    <w:pPr>
      <w:spacing w:before="120"/>
      <w:jc w:val="both"/>
    </w:pPr>
    <w:rPr>
      <w:rFonts w:ascii="Tahoma" w:hAnsi="Tahoma" w:cs="Tahoma"/>
      <w:sz w:val="22"/>
      <w:szCs w:val="22"/>
    </w:rPr>
  </w:style>
  <w:style w:type="paragraph" w:styleId="10">
    <w:name w:val="heading 1"/>
    <w:basedOn w:val="a4"/>
    <w:next w:val="a4"/>
    <w:link w:val="12"/>
    <w:qFormat/>
    <w:rsid w:val="008D70D9"/>
    <w:pPr>
      <w:keepNext/>
      <w:spacing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4"/>
    <w:next w:val="a4"/>
    <w:link w:val="20"/>
    <w:qFormat/>
    <w:rsid w:val="004D16A1"/>
    <w:pPr>
      <w:keepNext/>
      <w:spacing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4"/>
    <w:next w:val="a4"/>
    <w:link w:val="30"/>
    <w:qFormat/>
    <w:rsid w:val="004A48F0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4"/>
    <w:next w:val="a4"/>
    <w:link w:val="40"/>
    <w:qFormat/>
    <w:rsid w:val="001B1C8C"/>
    <w:pPr>
      <w:keepNext/>
      <w:spacing w:before="240" w:after="60"/>
      <w:jc w:val="left"/>
      <w:outlineLvl w:val="3"/>
    </w:pPr>
    <w:rPr>
      <w:rFonts w:ascii="Calibri" w:hAnsi="Calibri" w:cs="Calibri"/>
      <w:b/>
      <w:bCs/>
      <w:sz w:val="28"/>
      <w:szCs w:val="28"/>
    </w:rPr>
  </w:style>
  <w:style w:type="paragraph" w:styleId="5">
    <w:name w:val="heading 5"/>
    <w:basedOn w:val="a4"/>
    <w:next w:val="a4"/>
    <w:link w:val="50"/>
    <w:qFormat/>
    <w:rsid w:val="002F35B2"/>
    <w:pPr>
      <w:tabs>
        <w:tab w:val="num" w:pos="1008"/>
      </w:tabs>
      <w:spacing w:before="240" w:after="60" w:line="276" w:lineRule="auto"/>
      <w:ind w:left="1008" w:hanging="1008"/>
      <w:jc w:val="left"/>
      <w:outlineLvl w:val="4"/>
    </w:pPr>
    <w:rPr>
      <w:rFonts w:ascii="Calibri" w:eastAsia="Calibri" w:hAnsi="Calibri" w:cs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4"/>
    <w:next w:val="a4"/>
    <w:link w:val="60"/>
    <w:qFormat/>
    <w:locked/>
    <w:rsid w:val="00E93E6B"/>
    <w:pPr>
      <w:keepNext/>
      <w:keepLines/>
      <w:spacing w:before="200"/>
      <w:ind w:firstLine="567"/>
      <w:outlineLvl w:val="5"/>
    </w:pPr>
    <w:rPr>
      <w:rFonts w:ascii="Cambria" w:hAnsi="Cambria" w:cs="Cambria"/>
      <w:i/>
      <w:iCs/>
      <w:color w:val="243F60"/>
      <w:sz w:val="24"/>
      <w:szCs w:val="24"/>
      <w:lang w:eastAsia="ar-SA"/>
    </w:rPr>
  </w:style>
  <w:style w:type="paragraph" w:styleId="7">
    <w:name w:val="heading 7"/>
    <w:basedOn w:val="a4"/>
    <w:next w:val="a4"/>
    <w:link w:val="70"/>
    <w:qFormat/>
    <w:rsid w:val="002F35B2"/>
    <w:pPr>
      <w:tabs>
        <w:tab w:val="num" w:pos="1296"/>
      </w:tabs>
      <w:spacing w:before="240" w:after="60" w:line="276" w:lineRule="auto"/>
      <w:ind w:left="1296" w:hanging="1296"/>
      <w:jc w:val="left"/>
      <w:outlineLvl w:val="6"/>
    </w:pPr>
    <w:rPr>
      <w:rFonts w:ascii="Calibri" w:eastAsia="Calibri" w:hAnsi="Calibri" w:cs="Calibri"/>
      <w:sz w:val="24"/>
      <w:szCs w:val="24"/>
      <w:lang w:eastAsia="en-US"/>
    </w:rPr>
  </w:style>
  <w:style w:type="paragraph" w:styleId="8">
    <w:name w:val="heading 8"/>
    <w:basedOn w:val="a4"/>
    <w:next w:val="a4"/>
    <w:link w:val="80"/>
    <w:qFormat/>
    <w:rsid w:val="002F35B2"/>
    <w:pPr>
      <w:tabs>
        <w:tab w:val="num" w:pos="1440"/>
      </w:tabs>
      <w:spacing w:before="240" w:after="60" w:line="276" w:lineRule="auto"/>
      <w:ind w:left="1440" w:hanging="1440"/>
      <w:jc w:val="left"/>
      <w:outlineLvl w:val="7"/>
    </w:pPr>
    <w:rPr>
      <w:rFonts w:ascii="Calibri" w:eastAsia="Calibri" w:hAnsi="Calibri" w:cs="Calibri"/>
      <w:i/>
      <w:iCs/>
      <w:sz w:val="24"/>
      <w:szCs w:val="24"/>
      <w:lang w:eastAsia="en-US"/>
    </w:rPr>
  </w:style>
  <w:style w:type="paragraph" w:styleId="9">
    <w:name w:val="heading 9"/>
    <w:basedOn w:val="a4"/>
    <w:next w:val="a4"/>
    <w:link w:val="90"/>
    <w:qFormat/>
    <w:rsid w:val="002F35B2"/>
    <w:pPr>
      <w:tabs>
        <w:tab w:val="num" w:pos="1584"/>
      </w:tabs>
      <w:spacing w:before="240" w:after="60" w:line="276" w:lineRule="auto"/>
      <w:ind w:left="1584" w:hanging="1584"/>
      <w:jc w:val="left"/>
      <w:outlineLvl w:val="8"/>
    </w:pPr>
    <w:rPr>
      <w:rFonts w:ascii="Cambria" w:eastAsia="Calibri" w:hAnsi="Cambria" w:cs="Cambria"/>
      <w:lang w:eastAsia="en-US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2">
    <w:name w:val="Заголовок 1 Знак"/>
    <w:link w:val="10"/>
    <w:locked/>
    <w:rsid w:val="00955BA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955BA9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locked/>
    <w:rsid w:val="00955BA9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locked/>
    <w:rsid w:val="00955BA9"/>
    <w:rPr>
      <w:rFonts w:ascii="Calibri" w:hAnsi="Calibri" w:cs="Calibri"/>
      <w:b/>
      <w:bCs/>
      <w:sz w:val="28"/>
      <w:szCs w:val="28"/>
    </w:rPr>
  </w:style>
  <w:style w:type="character" w:customStyle="1" w:styleId="60">
    <w:name w:val="Заголовок 6 Знак"/>
    <w:link w:val="6"/>
    <w:locked/>
    <w:rsid w:val="00E93E6B"/>
    <w:rPr>
      <w:rFonts w:ascii="Cambria" w:hAnsi="Cambria" w:cs="Cambria"/>
      <w:i/>
      <w:iCs/>
      <w:color w:val="243F60"/>
      <w:sz w:val="24"/>
      <w:szCs w:val="24"/>
      <w:lang w:eastAsia="ar-SA" w:bidi="ar-SA"/>
    </w:rPr>
  </w:style>
  <w:style w:type="paragraph" w:styleId="a8">
    <w:name w:val="header"/>
    <w:basedOn w:val="a4"/>
    <w:link w:val="a9"/>
    <w:uiPriority w:val="99"/>
    <w:rsid w:val="005C3FD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Верхний колонтитул Знак"/>
    <w:link w:val="a8"/>
    <w:uiPriority w:val="99"/>
    <w:locked/>
    <w:rsid w:val="00955BA9"/>
    <w:rPr>
      <w:rFonts w:ascii="Tahoma" w:hAnsi="Tahoma" w:cs="Tahoma"/>
      <w:sz w:val="24"/>
      <w:szCs w:val="24"/>
    </w:rPr>
  </w:style>
  <w:style w:type="paragraph" w:styleId="aa">
    <w:name w:val="footer"/>
    <w:basedOn w:val="a4"/>
    <w:link w:val="ab"/>
    <w:rsid w:val="005C3FD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b">
    <w:name w:val="Нижний колонтитул Знак"/>
    <w:link w:val="aa"/>
    <w:uiPriority w:val="99"/>
    <w:locked/>
    <w:rsid w:val="00955BA9"/>
    <w:rPr>
      <w:rFonts w:ascii="Tahoma" w:hAnsi="Tahoma" w:cs="Tahoma"/>
      <w:sz w:val="24"/>
      <w:szCs w:val="24"/>
    </w:rPr>
  </w:style>
  <w:style w:type="character" w:styleId="ac">
    <w:name w:val="page number"/>
    <w:basedOn w:val="a5"/>
    <w:rsid w:val="005C3FD9"/>
  </w:style>
  <w:style w:type="paragraph" w:styleId="13">
    <w:name w:val="toc 1"/>
    <w:basedOn w:val="a4"/>
    <w:next w:val="a4"/>
    <w:autoRedefine/>
    <w:uiPriority w:val="39"/>
    <w:rsid w:val="00411235"/>
    <w:pPr>
      <w:tabs>
        <w:tab w:val="right" w:leader="dot" w:pos="10186"/>
      </w:tabs>
      <w:spacing w:before="360"/>
      <w:ind w:right="-426"/>
      <w:jc w:val="left"/>
    </w:pPr>
    <w:rPr>
      <w:rFonts w:ascii="Times New Roman" w:hAnsi="Times New Roman" w:cs="Times New Roman"/>
      <w:b/>
      <w:bCs/>
      <w:caps/>
      <w:noProof/>
      <w:sz w:val="26"/>
      <w:szCs w:val="26"/>
    </w:rPr>
  </w:style>
  <w:style w:type="character" w:styleId="ad">
    <w:name w:val="Hyperlink"/>
    <w:uiPriority w:val="99"/>
    <w:rsid w:val="00754160"/>
    <w:rPr>
      <w:color w:val="0000FF"/>
      <w:u w:val="single"/>
    </w:rPr>
  </w:style>
  <w:style w:type="paragraph" w:styleId="32">
    <w:name w:val="List Bullet 3"/>
    <w:basedOn w:val="a4"/>
    <w:autoRedefine/>
    <w:uiPriority w:val="99"/>
    <w:rsid w:val="004D16A1"/>
    <w:pPr>
      <w:tabs>
        <w:tab w:val="num" w:pos="1097"/>
      </w:tabs>
      <w:spacing w:before="0"/>
      <w:ind w:left="1021" w:hanging="284"/>
    </w:pPr>
    <w:rPr>
      <w:sz w:val="24"/>
      <w:szCs w:val="24"/>
      <w:lang w:eastAsia="en-US"/>
    </w:rPr>
  </w:style>
  <w:style w:type="paragraph" w:customStyle="1" w:styleId="ae">
    <w:name w:val="БП_Маркированный список"/>
    <w:basedOn w:val="32"/>
    <w:uiPriority w:val="99"/>
    <w:rsid w:val="004D16A1"/>
    <w:pPr>
      <w:tabs>
        <w:tab w:val="clear" w:pos="1097"/>
        <w:tab w:val="num" w:pos="284"/>
      </w:tabs>
      <w:ind w:left="284"/>
    </w:pPr>
  </w:style>
  <w:style w:type="paragraph" w:customStyle="1" w:styleId="2125">
    <w:name w:val="Стиль Основной текст с отступом 2 + Первая строка:  125 см Перед:..."/>
    <w:basedOn w:val="a4"/>
    <w:uiPriority w:val="99"/>
    <w:rsid w:val="00094D37"/>
  </w:style>
  <w:style w:type="paragraph" w:customStyle="1" w:styleId="af">
    <w:name w:val="БП_основной текст"/>
    <w:basedOn w:val="af0"/>
    <w:uiPriority w:val="99"/>
    <w:rsid w:val="004A48F0"/>
    <w:pPr>
      <w:spacing w:before="60" w:after="60"/>
    </w:pPr>
    <w:rPr>
      <w:lang w:eastAsia="en-US"/>
    </w:rPr>
  </w:style>
  <w:style w:type="paragraph" w:styleId="af0">
    <w:name w:val="Body Text"/>
    <w:aliases w:val="_Text"/>
    <w:basedOn w:val="a4"/>
    <w:link w:val="af1"/>
    <w:rsid w:val="004A48F0"/>
    <w:pPr>
      <w:spacing w:after="120"/>
    </w:pPr>
    <w:rPr>
      <w:sz w:val="24"/>
      <w:szCs w:val="24"/>
    </w:rPr>
  </w:style>
  <w:style w:type="character" w:customStyle="1" w:styleId="af1">
    <w:name w:val="Основной текст Знак"/>
    <w:aliases w:val="_Text Знак"/>
    <w:link w:val="af0"/>
    <w:locked/>
    <w:rsid w:val="00955BA9"/>
    <w:rPr>
      <w:rFonts w:ascii="Tahoma" w:hAnsi="Tahoma" w:cs="Tahoma"/>
      <w:sz w:val="24"/>
      <w:szCs w:val="24"/>
    </w:rPr>
  </w:style>
  <w:style w:type="paragraph" w:customStyle="1" w:styleId="33">
    <w:name w:val="БП_заголовок 3"/>
    <w:basedOn w:val="3"/>
    <w:autoRedefine/>
    <w:uiPriority w:val="99"/>
    <w:rsid w:val="004A48F0"/>
    <w:pPr>
      <w:spacing w:before="0" w:after="0"/>
    </w:pPr>
    <w:rPr>
      <w:rFonts w:ascii="Tahoma" w:hAnsi="Tahoma" w:cs="Tahoma"/>
      <w:sz w:val="22"/>
      <w:szCs w:val="22"/>
      <w:lang w:eastAsia="en-US"/>
    </w:rPr>
  </w:style>
  <w:style w:type="table" w:styleId="af2">
    <w:name w:val="Table Grid"/>
    <w:basedOn w:val="a6"/>
    <w:rsid w:val="004A48F0"/>
    <w:rPr>
      <w:rFonts w:ascii="Tahoma" w:hAnsi="Tahoma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4"/>
    <w:uiPriority w:val="99"/>
    <w:rsid w:val="00977C50"/>
    <w:pPr>
      <w:spacing w:befor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MARY">
    <w:name w:val="MARY обычн с отступом"/>
    <w:basedOn w:val="a4"/>
    <w:uiPriority w:val="99"/>
    <w:rsid w:val="00977C50"/>
    <w:pPr>
      <w:spacing w:before="0" w:line="360" w:lineRule="auto"/>
      <w:ind w:firstLine="720"/>
    </w:pPr>
    <w:rPr>
      <w:sz w:val="24"/>
      <w:szCs w:val="24"/>
    </w:rPr>
  </w:style>
  <w:style w:type="paragraph" w:styleId="21">
    <w:name w:val="toc 2"/>
    <w:basedOn w:val="a4"/>
    <w:next w:val="a4"/>
    <w:autoRedefine/>
    <w:uiPriority w:val="39"/>
    <w:rsid w:val="00330168"/>
    <w:pPr>
      <w:spacing w:before="240"/>
      <w:jc w:val="left"/>
    </w:pPr>
    <w:rPr>
      <w:b/>
      <w:bCs/>
      <w:sz w:val="20"/>
      <w:szCs w:val="20"/>
    </w:rPr>
  </w:style>
  <w:style w:type="paragraph" w:styleId="22">
    <w:name w:val="Body Text 2"/>
    <w:basedOn w:val="a4"/>
    <w:link w:val="23"/>
    <w:uiPriority w:val="99"/>
    <w:rsid w:val="00D16E7A"/>
    <w:pPr>
      <w:spacing w:before="0" w:after="120" w:line="480" w:lineRule="auto"/>
      <w:jc w:val="left"/>
    </w:pPr>
    <w:rPr>
      <w:sz w:val="24"/>
      <w:szCs w:val="24"/>
    </w:rPr>
  </w:style>
  <w:style w:type="character" w:customStyle="1" w:styleId="23">
    <w:name w:val="Основной текст 2 Знак"/>
    <w:link w:val="22"/>
    <w:uiPriority w:val="99"/>
    <w:locked/>
    <w:rsid w:val="00955BA9"/>
    <w:rPr>
      <w:rFonts w:ascii="Tahoma" w:hAnsi="Tahoma" w:cs="Tahoma"/>
      <w:sz w:val="24"/>
      <w:szCs w:val="24"/>
    </w:rPr>
  </w:style>
  <w:style w:type="paragraph" w:customStyle="1" w:styleId="ConsPlusNormal">
    <w:name w:val="ConsPlusNormal"/>
    <w:link w:val="ConsPlusNormal0"/>
    <w:rsid w:val="00D16E7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c">
    <w:name w:val="c"/>
    <w:basedOn w:val="a4"/>
    <w:uiPriority w:val="99"/>
    <w:rsid w:val="00B53C0C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f4">
    <w:name w:val="Body Text Indent"/>
    <w:basedOn w:val="a4"/>
    <w:link w:val="af5"/>
    <w:uiPriority w:val="99"/>
    <w:rsid w:val="007505CE"/>
    <w:pPr>
      <w:spacing w:before="0" w:after="120"/>
      <w:ind w:left="283"/>
      <w:jc w:val="left"/>
    </w:pPr>
    <w:rPr>
      <w:sz w:val="24"/>
      <w:szCs w:val="24"/>
    </w:rPr>
  </w:style>
  <w:style w:type="character" w:customStyle="1" w:styleId="af5">
    <w:name w:val="Основной текст с отступом Знак"/>
    <w:link w:val="af4"/>
    <w:uiPriority w:val="99"/>
    <w:locked/>
    <w:rsid w:val="00955BA9"/>
    <w:rPr>
      <w:rFonts w:ascii="Tahoma" w:hAnsi="Tahoma" w:cs="Tahoma"/>
      <w:sz w:val="24"/>
      <w:szCs w:val="24"/>
    </w:rPr>
  </w:style>
  <w:style w:type="table" w:customStyle="1" w:styleId="Tim">
    <w:name w:val="Tim"/>
    <w:uiPriority w:val="99"/>
    <w:rsid w:val="0018220A"/>
    <w:rPr>
      <w:rFonts w:ascii="Tahoma" w:hAnsi="Tahoma" w:cs="Tahoma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Indent 2"/>
    <w:basedOn w:val="a4"/>
    <w:link w:val="25"/>
    <w:uiPriority w:val="99"/>
    <w:rsid w:val="007A3658"/>
    <w:pPr>
      <w:spacing w:after="120" w:line="480" w:lineRule="auto"/>
      <w:ind w:left="283"/>
    </w:pPr>
    <w:rPr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955BA9"/>
    <w:rPr>
      <w:rFonts w:ascii="Tahoma" w:hAnsi="Tahoma" w:cs="Tahoma"/>
      <w:sz w:val="24"/>
      <w:szCs w:val="24"/>
    </w:rPr>
  </w:style>
  <w:style w:type="paragraph" w:styleId="34">
    <w:name w:val="toc 3"/>
    <w:basedOn w:val="a4"/>
    <w:next w:val="a4"/>
    <w:autoRedefine/>
    <w:uiPriority w:val="39"/>
    <w:rsid w:val="001C00CF"/>
    <w:pPr>
      <w:spacing w:before="0"/>
      <w:ind w:left="220"/>
      <w:jc w:val="left"/>
    </w:pPr>
    <w:rPr>
      <w:sz w:val="20"/>
      <w:szCs w:val="20"/>
    </w:rPr>
  </w:style>
  <w:style w:type="paragraph" w:customStyle="1" w:styleId="14">
    <w:name w:val="Знак1 Знак Знак Знак"/>
    <w:basedOn w:val="a4"/>
    <w:uiPriority w:val="99"/>
    <w:rsid w:val="00F83E14"/>
    <w:pPr>
      <w:spacing w:befor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footnote text"/>
    <w:aliases w:val="Текст сноски Знак,Текст сноски Знак Знак Знак,Текст сноски Знак1,Текст сноски Знак Знак,Текст сноски Знак Знак Знак Знак,Текст сноски Знак Знак1,Table_Footnote_last,Текст сноски Знак2,Текст сноски Знак Знак1 Знак"/>
    <w:basedOn w:val="a4"/>
    <w:link w:val="35"/>
    <w:semiHidden/>
    <w:rsid w:val="00DF2CD6"/>
    <w:rPr>
      <w:sz w:val="20"/>
      <w:szCs w:val="20"/>
    </w:rPr>
  </w:style>
  <w:style w:type="character" w:customStyle="1" w:styleId="35">
    <w:name w:val="Текст сноски Знак3"/>
    <w:aliases w:val="Текст сноски Знак Знак2,Текст сноски Знак Знак Знак Знак1,Текст сноски Знак1 Знак,Текст сноски Знак Знак Знак1,Текст сноски Знак Знак Знак Знак Знак,Текст сноски Знак Знак1 Знак1,Table_Footnote_last Знак,Текст сноски Знак2 Знак"/>
    <w:link w:val="af6"/>
    <w:uiPriority w:val="99"/>
    <w:semiHidden/>
    <w:locked/>
    <w:rsid w:val="00955BA9"/>
    <w:rPr>
      <w:rFonts w:ascii="Tahoma" w:hAnsi="Tahoma" w:cs="Tahoma"/>
      <w:sz w:val="20"/>
      <w:szCs w:val="20"/>
    </w:rPr>
  </w:style>
  <w:style w:type="character" w:styleId="af7">
    <w:name w:val="footnote reference"/>
    <w:semiHidden/>
    <w:rsid w:val="00DF2CD6"/>
    <w:rPr>
      <w:vertAlign w:val="superscript"/>
    </w:rPr>
  </w:style>
  <w:style w:type="paragraph" w:styleId="af8">
    <w:name w:val="Normal (Web)"/>
    <w:aliases w:val="Обычный (веб) Знак Знак,Обычный (Web) Знак Знак Знак,Обычный (Web),Обычный (веб)1,Обычный (Web)1"/>
    <w:basedOn w:val="a4"/>
    <w:uiPriority w:val="99"/>
    <w:rsid w:val="00D2696B"/>
    <w:pPr>
      <w:spacing w:before="100" w:beforeAutospacing="1" w:after="100" w:afterAutospacing="1"/>
      <w:jc w:val="left"/>
    </w:pPr>
    <w:rPr>
      <w:sz w:val="24"/>
      <w:szCs w:val="24"/>
    </w:rPr>
  </w:style>
  <w:style w:type="table" w:customStyle="1" w:styleId="Tim2">
    <w:name w:val="Tim2"/>
    <w:basedOn w:val="af2"/>
    <w:uiPriority w:val="99"/>
    <w:rsid w:val="00E80075"/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</w:tblPr>
    <w:tblStylePr w:type="firstRow">
      <w:pPr>
        <w:jc w:val="center"/>
      </w:pPr>
      <w:rPr>
        <w:color w:val="FFFFFF"/>
      </w:rPr>
      <w:tblPr/>
      <w:tcPr>
        <w:shd w:val="clear" w:color="auto" w:fill="000080"/>
      </w:tcPr>
    </w:tblStylePr>
    <w:tblStylePr w:type="lastRow">
      <w:tblPr/>
      <w:tcPr>
        <w:tcBorders>
          <w:bottom w:val="single" w:sz="4" w:space="0" w:color="auto"/>
        </w:tcBorders>
      </w:tcPr>
    </w:tblStylePr>
  </w:style>
  <w:style w:type="paragraph" w:customStyle="1" w:styleId="af9">
    <w:name w:val="Текст таблицы"/>
    <w:basedOn w:val="a4"/>
    <w:uiPriority w:val="99"/>
    <w:rsid w:val="00E80075"/>
    <w:pPr>
      <w:spacing w:before="60" w:after="60"/>
    </w:pPr>
    <w:rPr>
      <w:rFonts w:ascii="Arial" w:hAnsi="Arial" w:cs="Arial"/>
      <w:sz w:val="20"/>
      <w:szCs w:val="20"/>
    </w:rPr>
  </w:style>
  <w:style w:type="paragraph" w:styleId="36">
    <w:name w:val="Body Text 3"/>
    <w:basedOn w:val="a4"/>
    <w:link w:val="37"/>
    <w:uiPriority w:val="99"/>
    <w:rsid w:val="00421418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locked/>
    <w:rsid w:val="00955BA9"/>
    <w:rPr>
      <w:rFonts w:ascii="Tahoma" w:hAnsi="Tahoma" w:cs="Tahoma"/>
      <w:sz w:val="16"/>
      <w:szCs w:val="16"/>
    </w:rPr>
  </w:style>
  <w:style w:type="paragraph" w:customStyle="1" w:styleId="15">
    <w:name w:val="Обычный1"/>
    <w:uiPriority w:val="99"/>
    <w:rsid w:val="00421418"/>
    <w:rPr>
      <w:rFonts w:ascii="Tahoma" w:hAnsi="Tahoma" w:cs="Tahoma"/>
    </w:rPr>
  </w:style>
  <w:style w:type="paragraph" w:customStyle="1" w:styleId="Style11">
    <w:name w:val="Style11"/>
    <w:basedOn w:val="a4"/>
    <w:uiPriority w:val="99"/>
    <w:rsid w:val="00421418"/>
    <w:pPr>
      <w:widowControl w:val="0"/>
      <w:spacing w:before="180"/>
      <w:ind w:left="1701"/>
    </w:pPr>
    <w:rPr>
      <w:rFonts w:ascii="Courier New" w:hAnsi="Courier New" w:cs="Courier New"/>
      <w:sz w:val="18"/>
      <w:szCs w:val="18"/>
    </w:rPr>
  </w:style>
  <w:style w:type="paragraph" w:customStyle="1" w:styleId="tabN">
    <w:name w:val="tab N"/>
    <w:basedOn w:val="a4"/>
    <w:uiPriority w:val="99"/>
    <w:rsid w:val="00421418"/>
    <w:pPr>
      <w:tabs>
        <w:tab w:val="left" w:pos="576"/>
        <w:tab w:val="left" w:pos="720"/>
      </w:tabs>
      <w:jc w:val="right"/>
    </w:pPr>
    <w:rPr>
      <w:sz w:val="20"/>
      <w:szCs w:val="20"/>
    </w:rPr>
  </w:style>
  <w:style w:type="paragraph" w:customStyle="1" w:styleId="afa">
    <w:name w:val="т_значения"/>
    <w:basedOn w:val="a4"/>
    <w:uiPriority w:val="99"/>
    <w:rsid w:val="00421418"/>
    <w:pPr>
      <w:spacing w:before="0"/>
      <w:jc w:val="center"/>
    </w:pPr>
    <w:rPr>
      <w:sz w:val="20"/>
      <w:szCs w:val="20"/>
    </w:rPr>
  </w:style>
  <w:style w:type="paragraph" w:customStyle="1" w:styleId="PMUTable">
    <w:name w:val="PMU Table"/>
    <w:basedOn w:val="a4"/>
    <w:uiPriority w:val="99"/>
    <w:rsid w:val="00421418"/>
    <w:pPr>
      <w:jc w:val="left"/>
    </w:pPr>
    <w:rPr>
      <w:rFonts w:ascii="Arial" w:hAnsi="Arial" w:cs="Arial"/>
      <w:sz w:val="18"/>
      <w:szCs w:val="18"/>
    </w:rPr>
  </w:style>
  <w:style w:type="paragraph" w:customStyle="1" w:styleId="HeadingTabnxtcorfon">
    <w:name w:val="Heading Tab_nxt corfon Знак"/>
    <w:basedOn w:val="3"/>
    <w:uiPriority w:val="99"/>
    <w:rsid w:val="00421418"/>
    <w:pPr>
      <w:spacing w:before="120" w:after="120"/>
      <w:jc w:val="center"/>
    </w:pPr>
    <w:rPr>
      <w:rFonts w:ascii="Verdana" w:hAnsi="Verdana" w:cs="Verdana"/>
      <w:color w:val="000000"/>
      <w:sz w:val="19"/>
      <w:szCs w:val="19"/>
      <w:lang w:eastAsia="en-US"/>
    </w:rPr>
  </w:style>
  <w:style w:type="paragraph" w:customStyle="1" w:styleId="bullet1">
    <w:name w:val="bullet 1 Знак"/>
    <w:basedOn w:val="a4"/>
    <w:uiPriority w:val="99"/>
    <w:rsid w:val="00421418"/>
    <w:pPr>
      <w:spacing w:before="60" w:after="60" w:line="260" w:lineRule="exact"/>
    </w:pPr>
    <w:rPr>
      <w:rFonts w:ascii="Verdana" w:hAnsi="Verdana" w:cs="Verdana"/>
      <w:sz w:val="18"/>
      <w:szCs w:val="18"/>
    </w:rPr>
  </w:style>
  <w:style w:type="paragraph" w:customStyle="1" w:styleId="afb">
    <w:name w:val="Тело Отчета"/>
    <w:basedOn w:val="a4"/>
    <w:uiPriority w:val="99"/>
    <w:rsid w:val="00421418"/>
    <w:pPr>
      <w:spacing w:after="120"/>
    </w:pPr>
    <w:rPr>
      <w:rFonts w:ascii="Arial" w:hAnsi="Arial" w:cs="Arial"/>
    </w:rPr>
  </w:style>
  <w:style w:type="paragraph" w:customStyle="1" w:styleId="afc">
    <w:name w:val="Цифры таблицы"/>
    <w:basedOn w:val="a4"/>
    <w:autoRedefine/>
    <w:uiPriority w:val="99"/>
    <w:rsid w:val="00421418"/>
    <w:pPr>
      <w:tabs>
        <w:tab w:val="left" w:pos="4536"/>
      </w:tabs>
      <w:spacing w:before="0"/>
      <w:jc w:val="center"/>
    </w:pPr>
    <w:rPr>
      <w:sz w:val="20"/>
      <w:szCs w:val="20"/>
    </w:rPr>
  </w:style>
  <w:style w:type="paragraph" w:customStyle="1" w:styleId="afd">
    <w:name w:val="Текст Отчета"/>
    <w:basedOn w:val="a4"/>
    <w:uiPriority w:val="99"/>
    <w:rsid w:val="00421418"/>
    <w:pPr>
      <w:numPr>
        <w:ilvl w:val="12"/>
      </w:numPr>
    </w:pPr>
    <w:rPr>
      <w:sz w:val="24"/>
      <w:szCs w:val="24"/>
    </w:rPr>
  </w:style>
  <w:style w:type="paragraph" w:customStyle="1" w:styleId="afe">
    <w:name w:val="Òåêñò òàáëèöû"/>
    <w:basedOn w:val="a4"/>
    <w:uiPriority w:val="99"/>
    <w:rsid w:val="00421418"/>
    <w:pPr>
      <w:spacing w:before="40" w:line="200" w:lineRule="exact"/>
      <w:jc w:val="center"/>
    </w:pPr>
    <w:rPr>
      <w:rFonts w:ascii="Arial" w:hAnsi="Arial" w:cs="Arial"/>
      <w:sz w:val="16"/>
      <w:szCs w:val="16"/>
    </w:rPr>
  </w:style>
  <w:style w:type="paragraph" w:customStyle="1" w:styleId="Style1">
    <w:name w:val="Style1"/>
    <w:basedOn w:val="a4"/>
    <w:uiPriority w:val="99"/>
    <w:rsid w:val="00DD14FC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2">
    <w:name w:val="Style2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77" w:lineRule="exact"/>
    </w:pPr>
    <w:rPr>
      <w:sz w:val="24"/>
      <w:szCs w:val="24"/>
    </w:rPr>
  </w:style>
  <w:style w:type="paragraph" w:customStyle="1" w:styleId="Style4">
    <w:name w:val="Style4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81" w:lineRule="exact"/>
      <w:ind w:hanging="338"/>
    </w:pPr>
    <w:rPr>
      <w:sz w:val="24"/>
      <w:szCs w:val="24"/>
    </w:rPr>
  </w:style>
  <w:style w:type="paragraph" w:customStyle="1" w:styleId="Style5">
    <w:name w:val="Style5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78" w:lineRule="exact"/>
      <w:jc w:val="left"/>
    </w:pPr>
    <w:rPr>
      <w:sz w:val="24"/>
      <w:szCs w:val="24"/>
    </w:rPr>
  </w:style>
  <w:style w:type="paragraph" w:customStyle="1" w:styleId="Style8">
    <w:name w:val="Style8"/>
    <w:basedOn w:val="a4"/>
    <w:uiPriority w:val="99"/>
    <w:rsid w:val="00DD14FC"/>
    <w:pPr>
      <w:widowControl w:val="0"/>
      <w:autoSpaceDE w:val="0"/>
      <w:autoSpaceDN w:val="0"/>
      <w:adjustRightInd w:val="0"/>
      <w:spacing w:before="0"/>
    </w:pPr>
    <w:rPr>
      <w:sz w:val="24"/>
      <w:szCs w:val="24"/>
    </w:rPr>
  </w:style>
  <w:style w:type="paragraph" w:customStyle="1" w:styleId="Style12">
    <w:name w:val="Style12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30" w:lineRule="exact"/>
    </w:pPr>
    <w:rPr>
      <w:sz w:val="24"/>
      <w:szCs w:val="24"/>
    </w:rPr>
  </w:style>
  <w:style w:type="paragraph" w:customStyle="1" w:styleId="Style13">
    <w:name w:val="Style13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52" w:lineRule="exact"/>
    </w:pPr>
    <w:rPr>
      <w:sz w:val="24"/>
      <w:szCs w:val="24"/>
    </w:rPr>
  </w:style>
  <w:style w:type="paragraph" w:customStyle="1" w:styleId="Style14">
    <w:name w:val="Style14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27" w:lineRule="exact"/>
      <w:jc w:val="left"/>
    </w:pPr>
    <w:rPr>
      <w:sz w:val="24"/>
      <w:szCs w:val="24"/>
    </w:rPr>
  </w:style>
  <w:style w:type="character" w:customStyle="1" w:styleId="FontStyle26">
    <w:name w:val="Font Style26"/>
    <w:uiPriority w:val="99"/>
    <w:rsid w:val="00DD14FC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D14F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8">
    <w:name w:val="Font Style28"/>
    <w:uiPriority w:val="99"/>
    <w:rsid w:val="00DD14F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9">
    <w:name w:val="Font Style29"/>
    <w:uiPriority w:val="99"/>
    <w:rsid w:val="00DD14FC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34">
    <w:name w:val="Font Style34"/>
    <w:uiPriority w:val="99"/>
    <w:rsid w:val="00DD14FC"/>
    <w:rPr>
      <w:rFonts w:ascii="Georgia" w:hAnsi="Georgia" w:cs="Georgia"/>
      <w:spacing w:val="20"/>
      <w:sz w:val="14"/>
      <w:szCs w:val="14"/>
    </w:rPr>
  </w:style>
  <w:style w:type="paragraph" w:customStyle="1" w:styleId="Style16">
    <w:name w:val="Style16"/>
    <w:basedOn w:val="a4"/>
    <w:uiPriority w:val="99"/>
    <w:rsid w:val="00E14555"/>
    <w:pPr>
      <w:widowControl w:val="0"/>
      <w:autoSpaceDE w:val="0"/>
      <w:autoSpaceDN w:val="0"/>
      <w:adjustRightInd w:val="0"/>
      <w:spacing w:before="0" w:line="425" w:lineRule="exact"/>
      <w:ind w:hanging="360"/>
      <w:jc w:val="left"/>
    </w:pPr>
    <w:rPr>
      <w:sz w:val="24"/>
      <w:szCs w:val="24"/>
    </w:rPr>
  </w:style>
  <w:style w:type="paragraph" w:customStyle="1" w:styleId="Style18">
    <w:name w:val="Style18"/>
    <w:basedOn w:val="a4"/>
    <w:uiPriority w:val="99"/>
    <w:rsid w:val="00E14555"/>
    <w:pPr>
      <w:widowControl w:val="0"/>
      <w:autoSpaceDE w:val="0"/>
      <w:autoSpaceDN w:val="0"/>
      <w:adjustRightInd w:val="0"/>
      <w:spacing w:before="0" w:line="276" w:lineRule="exact"/>
    </w:pPr>
    <w:rPr>
      <w:sz w:val="24"/>
      <w:szCs w:val="24"/>
    </w:rPr>
  </w:style>
  <w:style w:type="paragraph" w:customStyle="1" w:styleId="Style22">
    <w:name w:val="Style22"/>
    <w:basedOn w:val="a4"/>
    <w:uiPriority w:val="99"/>
    <w:rsid w:val="00E14555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23">
    <w:name w:val="Style23"/>
    <w:basedOn w:val="a4"/>
    <w:uiPriority w:val="99"/>
    <w:rsid w:val="00E14555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3">
    <w:name w:val="Style3"/>
    <w:basedOn w:val="a4"/>
    <w:uiPriority w:val="99"/>
    <w:rsid w:val="00F618BA"/>
    <w:pPr>
      <w:widowControl w:val="0"/>
      <w:autoSpaceDE w:val="0"/>
      <w:autoSpaceDN w:val="0"/>
      <w:adjustRightInd w:val="0"/>
      <w:spacing w:before="0" w:line="233" w:lineRule="exact"/>
    </w:pPr>
    <w:rPr>
      <w:sz w:val="24"/>
      <w:szCs w:val="24"/>
    </w:rPr>
  </w:style>
  <w:style w:type="paragraph" w:customStyle="1" w:styleId="Style6">
    <w:name w:val="Style6"/>
    <w:basedOn w:val="a4"/>
    <w:uiPriority w:val="99"/>
    <w:rsid w:val="00F618BA"/>
    <w:pPr>
      <w:widowControl w:val="0"/>
      <w:autoSpaceDE w:val="0"/>
      <w:autoSpaceDN w:val="0"/>
      <w:adjustRightInd w:val="0"/>
      <w:spacing w:before="0" w:line="277" w:lineRule="exact"/>
      <w:ind w:hanging="360"/>
    </w:pPr>
    <w:rPr>
      <w:sz w:val="24"/>
      <w:szCs w:val="24"/>
    </w:rPr>
  </w:style>
  <w:style w:type="paragraph" w:customStyle="1" w:styleId="Style7">
    <w:name w:val="Style7"/>
    <w:basedOn w:val="a4"/>
    <w:uiPriority w:val="99"/>
    <w:rsid w:val="00F618BA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9">
    <w:name w:val="Style9"/>
    <w:basedOn w:val="a4"/>
    <w:uiPriority w:val="99"/>
    <w:rsid w:val="00F618BA"/>
    <w:pPr>
      <w:widowControl w:val="0"/>
      <w:autoSpaceDE w:val="0"/>
      <w:autoSpaceDN w:val="0"/>
      <w:adjustRightInd w:val="0"/>
      <w:spacing w:before="0" w:line="288" w:lineRule="exact"/>
      <w:ind w:firstLine="713"/>
      <w:jc w:val="left"/>
    </w:pPr>
    <w:rPr>
      <w:sz w:val="24"/>
      <w:szCs w:val="24"/>
    </w:rPr>
  </w:style>
  <w:style w:type="character" w:customStyle="1" w:styleId="FontStyle14">
    <w:name w:val="Font Style14"/>
    <w:uiPriority w:val="99"/>
    <w:rsid w:val="00F618BA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F618B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uiPriority w:val="99"/>
    <w:rsid w:val="00F618BA"/>
    <w:rPr>
      <w:rFonts w:ascii="Corbel" w:hAnsi="Corbel" w:cs="Corbel"/>
      <w:b/>
      <w:bCs/>
      <w:sz w:val="18"/>
      <w:szCs w:val="18"/>
    </w:rPr>
  </w:style>
  <w:style w:type="character" w:customStyle="1" w:styleId="FontStyle17">
    <w:name w:val="Font Style17"/>
    <w:uiPriority w:val="99"/>
    <w:rsid w:val="00F618B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8">
    <w:name w:val="Font Style18"/>
    <w:uiPriority w:val="99"/>
    <w:rsid w:val="00F618BA"/>
    <w:rPr>
      <w:rFonts w:ascii="Times New Roman" w:hAnsi="Times New Roman" w:cs="Times New Roman"/>
      <w:b/>
      <w:bCs/>
      <w:sz w:val="22"/>
      <w:szCs w:val="22"/>
    </w:rPr>
  </w:style>
  <w:style w:type="paragraph" w:styleId="aff">
    <w:name w:val="Block Text"/>
    <w:basedOn w:val="a4"/>
    <w:uiPriority w:val="99"/>
    <w:rsid w:val="000A0098"/>
    <w:pPr>
      <w:spacing w:before="0"/>
      <w:ind w:left="-567" w:right="-993" w:firstLine="567"/>
    </w:pPr>
    <w:rPr>
      <w:color w:val="808080"/>
      <w:sz w:val="24"/>
      <w:szCs w:val="24"/>
      <w:lang w:val="en-US"/>
    </w:rPr>
  </w:style>
  <w:style w:type="paragraph" w:customStyle="1" w:styleId="Default">
    <w:name w:val="Default"/>
    <w:rsid w:val="003731F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ff0">
    <w:name w:val="Strong"/>
    <w:uiPriority w:val="99"/>
    <w:qFormat/>
    <w:rsid w:val="008D65D8"/>
    <w:rPr>
      <w:b/>
      <w:bCs/>
    </w:rPr>
  </w:style>
  <w:style w:type="paragraph" w:customStyle="1" w:styleId="j">
    <w:name w:val="j"/>
    <w:basedOn w:val="a4"/>
    <w:uiPriority w:val="99"/>
    <w:rsid w:val="00EC699B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ff1">
    <w:name w:val="Title"/>
    <w:basedOn w:val="a4"/>
    <w:link w:val="aff2"/>
    <w:uiPriority w:val="99"/>
    <w:qFormat/>
    <w:rsid w:val="0072509A"/>
    <w:pPr>
      <w:spacing w:before="0"/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ff2">
    <w:name w:val="Заголовок Знак"/>
    <w:link w:val="aff1"/>
    <w:uiPriority w:val="99"/>
    <w:locked/>
    <w:rsid w:val="00955BA9"/>
    <w:rPr>
      <w:rFonts w:ascii="Cambria" w:hAnsi="Cambria" w:cs="Cambria"/>
      <w:b/>
      <w:bCs/>
      <w:kern w:val="28"/>
      <w:sz w:val="32"/>
      <w:szCs w:val="32"/>
    </w:rPr>
  </w:style>
  <w:style w:type="character" w:styleId="aff3">
    <w:name w:val="FollowedHyperlink"/>
    <w:uiPriority w:val="99"/>
    <w:rsid w:val="00B33A51"/>
    <w:rPr>
      <w:color w:val="800080"/>
      <w:u w:val="single"/>
    </w:rPr>
  </w:style>
  <w:style w:type="paragraph" w:customStyle="1" w:styleId="font5">
    <w:name w:val="font5"/>
    <w:basedOn w:val="a4"/>
    <w:uiPriority w:val="99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font6">
    <w:name w:val="font6"/>
    <w:basedOn w:val="a4"/>
    <w:uiPriority w:val="99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71">
    <w:name w:val="xl71"/>
    <w:basedOn w:val="a4"/>
    <w:uiPriority w:val="99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72">
    <w:name w:val="xl72"/>
    <w:basedOn w:val="a4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3">
    <w:name w:val="xl73"/>
    <w:basedOn w:val="a4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4">
    <w:name w:val="xl74"/>
    <w:basedOn w:val="a4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styleId="aff4">
    <w:name w:val="Balloon Text"/>
    <w:basedOn w:val="a4"/>
    <w:link w:val="aff5"/>
    <w:semiHidden/>
    <w:rsid w:val="00BC34F0"/>
    <w:rPr>
      <w:sz w:val="2"/>
      <w:szCs w:val="2"/>
    </w:rPr>
  </w:style>
  <w:style w:type="character" w:customStyle="1" w:styleId="aff5">
    <w:name w:val="Текст выноски Знак"/>
    <w:link w:val="aff4"/>
    <w:locked/>
    <w:rsid w:val="00955BA9"/>
    <w:rPr>
      <w:sz w:val="2"/>
      <w:szCs w:val="2"/>
    </w:rPr>
  </w:style>
  <w:style w:type="paragraph" w:styleId="aff6">
    <w:name w:val="List Paragraph"/>
    <w:basedOn w:val="a4"/>
    <w:link w:val="aff7"/>
    <w:uiPriority w:val="99"/>
    <w:qFormat/>
    <w:rsid w:val="00474CAF"/>
    <w:pPr>
      <w:ind w:left="720"/>
    </w:pPr>
  </w:style>
  <w:style w:type="character" w:customStyle="1" w:styleId="apple-converted-space">
    <w:name w:val="apple-converted-space"/>
    <w:basedOn w:val="a5"/>
    <w:uiPriority w:val="99"/>
    <w:rsid w:val="00E60F9C"/>
  </w:style>
  <w:style w:type="table" w:customStyle="1" w:styleId="16">
    <w:name w:val="Сетка таблицы1"/>
    <w:uiPriority w:val="99"/>
    <w:rsid w:val="00E60F9C"/>
    <w:rPr>
      <w:rFonts w:ascii="Tahoma" w:hAnsi="Tahoma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8">
    <w:name w:val="Subtitle"/>
    <w:basedOn w:val="a4"/>
    <w:next w:val="a4"/>
    <w:link w:val="aff9"/>
    <w:qFormat/>
    <w:locked/>
    <w:rsid w:val="00CA75EB"/>
    <w:pPr>
      <w:numPr>
        <w:ilvl w:val="1"/>
      </w:numPr>
      <w:spacing w:before="0"/>
      <w:jc w:val="left"/>
    </w:pPr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aff9">
    <w:name w:val="Подзаголовок Знак"/>
    <w:link w:val="aff8"/>
    <w:locked/>
    <w:rsid w:val="00CA75EB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noncited4">
    <w:name w:val="noncited4"/>
    <w:basedOn w:val="a5"/>
    <w:uiPriority w:val="99"/>
    <w:rsid w:val="00E93E6B"/>
  </w:style>
  <w:style w:type="paragraph" w:styleId="affa">
    <w:name w:val="No Spacing"/>
    <w:uiPriority w:val="99"/>
    <w:qFormat/>
    <w:rsid w:val="00E93E6B"/>
    <w:pPr>
      <w:ind w:firstLine="709"/>
      <w:jc w:val="both"/>
    </w:pPr>
    <w:rPr>
      <w:rFonts w:ascii="Tahoma" w:hAnsi="Tahoma" w:cs="Tahoma"/>
    </w:rPr>
  </w:style>
  <w:style w:type="character" w:customStyle="1" w:styleId="WW8Num1z0">
    <w:name w:val="WW8Num1z0"/>
    <w:uiPriority w:val="99"/>
    <w:rsid w:val="00E93E6B"/>
    <w:rPr>
      <w:rFonts w:ascii="Symbol" w:hAnsi="Symbol" w:cs="Symbol"/>
    </w:rPr>
  </w:style>
  <w:style w:type="character" w:customStyle="1" w:styleId="WW8Num4z0">
    <w:name w:val="WW8Num4z0"/>
    <w:uiPriority w:val="99"/>
    <w:rsid w:val="00E93E6B"/>
    <w:rPr>
      <w:rFonts w:ascii="Symbol" w:hAnsi="Symbol" w:cs="Symbol"/>
    </w:rPr>
  </w:style>
  <w:style w:type="character" w:customStyle="1" w:styleId="41">
    <w:name w:val="Основной шрифт абзаца4"/>
    <w:uiPriority w:val="99"/>
    <w:rsid w:val="00E93E6B"/>
  </w:style>
  <w:style w:type="character" w:customStyle="1" w:styleId="38">
    <w:name w:val="Основной шрифт абзаца3"/>
    <w:uiPriority w:val="99"/>
    <w:rsid w:val="00E93E6B"/>
  </w:style>
  <w:style w:type="character" w:customStyle="1" w:styleId="WW8Num1z1">
    <w:name w:val="WW8Num1z1"/>
    <w:uiPriority w:val="99"/>
    <w:rsid w:val="00E93E6B"/>
    <w:rPr>
      <w:rFonts w:ascii="Times New Roman" w:hAnsi="Times New Roman" w:cs="Times New Roman"/>
    </w:rPr>
  </w:style>
  <w:style w:type="character" w:customStyle="1" w:styleId="WW8Num2z0">
    <w:name w:val="WW8Num2z0"/>
    <w:uiPriority w:val="99"/>
    <w:rsid w:val="00E93E6B"/>
    <w:rPr>
      <w:rFonts w:ascii="Symbol" w:hAnsi="Symbol" w:cs="Symbol"/>
    </w:rPr>
  </w:style>
  <w:style w:type="character" w:customStyle="1" w:styleId="WW8Num5z0">
    <w:name w:val="WW8Num5z0"/>
    <w:uiPriority w:val="99"/>
    <w:rsid w:val="00E93E6B"/>
    <w:rPr>
      <w:rFonts w:ascii="Symbol" w:hAnsi="Symbol" w:cs="Symbol"/>
    </w:rPr>
  </w:style>
  <w:style w:type="character" w:customStyle="1" w:styleId="WW8Num8z1">
    <w:name w:val="WW8Num8z1"/>
    <w:uiPriority w:val="99"/>
    <w:rsid w:val="00E93E6B"/>
    <w:rPr>
      <w:rFonts w:ascii="Times New Roman" w:hAnsi="Times New Roman" w:cs="Times New Roman"/>
    </w:rPr>
  </w:style>
  <w:style w:type="character" w:customStyle="1" w:styleId="26">
    <w:name w:val="Основной шрифт абзаца2"/>
    <w:uiPriority w:val="99"/>
    <w:rsid w:val="00E93E6B"/>
  </w:style>
  <w:style w:type="character" w:customStyle="1" w:styleId="WW8Num2z1">
    <w:name w:val="WW8Num2z1"/>
    <w:uiPriority w:val="99"/>
    <w:rsid w:val="00E93E6B"/>
    <w:rPr>
      <w:rFonts w:ascii="Courier New" w:hAnsi="Courier New" w:cs="Courier New"/>
    </w:rPr>
  </w:style>
  <w:style w:type="character" w:customStyle="1" w:styleId="WW8Num2z2">
    <w:name w:val="WW8Num2z2"/>
    <w:uiPriority w:val="99"/>
    <w:rsid w:val="00E93E6B"/>
    <w:rPr>
      <w:rFonts w:ascii="Wingdings" w:hAnsi="Wingdings" w:cs="Wingdings"/>
    </w:rPr>
  </w:style>
  <w:style w:type="character" w:customStyle="1" w:styleId="WW8Num3z1">
    <w:name w:val="WW8Num3z1"/>
    <w:uiPriority w:val="99"/>
    <w:rsid w:val="00E93E6B"/>
    <w:rPr>
      <w:rFonts w:ascii="Times New Roman" w:hAnsi="Times New Roman" w:cs="Times New Roman"/>
    </w:rPr>
  </w:style>
  <w:style w:type="character" w:customStyle="1" w:styleId="WW8Num4z1">
    <w:name w:val="WW8Num4z1"/>
    <w:uiPriority w:val="99"/>
    <w:rsid w:val="00E93E6B"/>
    <w:rPr>
      <w:rFonts w:ascii="Courier New" w:hAnsi="Courier New" w:cs="Courier New"/>
    </w:rPr>
  </w:style>
  <w:style w:type="character" w:customStyle="1" w:styleId="WW8Num4z2">
    <w:name w:val="WW8Num4z2"/>
    <w:uiPriority w:val="99"/>
    <w:rsid w:val="00E93E6B"/>
    <w:rPr>
      <w:rFonts w:ascii="Wingdings" w:hAnsi="Wingdings" w:cs="Wingdings"/>
    </w:rPr>
  </w:style>
  <w:style w:type="character" w:customStyle="1" w:styleId="WW8Num5z1">
    <w:name w:val="WW8Num5z1"/>
    <w:uiPriority w:val="99"/>
    <w:rsid w:val="00E93E6B"/>
    <w:rPr>
      <w:rFonts w:ascii="Times New Roman" w:hAnsi="Times New Roman" w:cs="Times New Roman"/>
    </w:rPr>
  </w:style>
  <w:style w:type="character" w:customStyle="1" w:styleId="WW8Num10z1">
    <w:name w:val="WW8Num10z1"/>
    <w:uiPriority w:val="99"/>
    <w:rsid w:val="00E93E6B"/>
    <w:rPr>
      <w:rFonts w:ascii="Times New Roman" w:hAnsi="Times New Roman" w:cs="Times New Roman"/>
    </w:rPr>
  </w:style>
  <w:style w:type="character" w:customStyle="1" w:styleId="WW8Num11z0">
    <w:name w:val="WW8Num11z0"/>
    <w:uiPriority w:val="99"/>
    <w:rsid w:val="00E93E6B"/>
    <w:rPr>
      <w:u w:val="single"/>
    </w:rPr>
  </w:style>
  <w:style w:type="character" w:customStyle="1" w:styleId="WW8Num12z0">
    <w:name w:val="WW8Num12z0"/>
    <w:uiPriority w:val="99"/>
    <w:rsid w:val="00E93E6B"/>
    <w:rPr>
      <w:rFonts w:ascii="Symbol" w:hAnsi="Symbol" w:cs="Symbol"/>
    </w:rPr>
  </w:style>
  <w:style w:type="character" w:customStyle="1" w:styleId="WW8Num12z1">
    <w:name w:val="WW8Num12z1"/>
    <w:uiPriority w:val="99"/>
    <w:rsid w:val="00E93E6B"/>
    <w:rPr>
      <w:rFonts w:ascii="Courier New" w:hAnsi="Courier New" w:cs="Courier New"/>
    </w:rPr>
  </w:style>
  <w:style w:type="character" w:customStyle="1" w:styleId="WW8Num12z2">
    <w:name w:val="WW8Num12z2"/>
    <w:uiPriority w:val="99"/>
    <w:rsid w:val="00E93E6B"/>
    <w:rPr>
      <w:rFonts w:ascii="Wingdings" w:hAnsi="Wingdings" w:cs="Wingdings"/>
    </w:rPr>
  </w:style>
  <w:style w:type="character" w:customStyle="1" w:styleId="WW8Num16z0">
    <w:name w:val="WW8Num16z0"/>
    <w:uiPriority w:val="99"/>
    <w:rsid w:val="00E93E6B"/>
    <w:rPr>
      <w:rFonts w:ascii="Symbol" w:hAnsi="Symbol" w:cs="Symbol"/>
    </w:rPr>
  </w:style>
  <w:style w:type="character" w:customStyle="1" w:styleId="WW8Num16z1">
    <w:name w:val="WW8Num16z1"/>
    <w:uiPriority w:val="99"/>
    <w:rsid w:val="00E93E6B"/>
    <w:rPr>
      <w:rFonts w:ascii="Courier New" w:hAnsi="Courier New" w:cs="Courier New"/>
    </w:rPr>
  </w:style>
  <w:style w:type="character" w:customStyle="1" w:styleId="WW8Num16z2">
    <w:name w:val="WW8Num16z2"/>
    <w:uiPriority w:val="99"/>
    <w:rsid w:val="00E93E6B"/>
    <w:rPr>
      <w:rFonts w:ascii="Wingdings" w:hAnsi="Wingdings" w:cs="Wingdings"/>
    </w:rPr>
  </w:style>
  <w:style w:type="character" w:customStyle="1" w:styleId="WW8Num16z3">
    <w:name w:val="WW8Num16z3"/>
    <w:uiPriority w:val="99"/>
    <w:rsid w:val="00E93E6B"/>
    <w:rPr>
      <w:rFonts w:ascii="Symbol" w:hAnsi="Symbol" w:cs="Symbol"/>
    </w:rPr>
  </w:style>
  <w:style w:type="character" w:customStyle="1" w:styleId="WW8Num19z0">
    <w:name w:val="WW8Num19z0"/>
    <w:uiPriority w:val="99"/>
    <w:rsid w:val="00E93E6B"/>
    <w:rPr>
      <w:rFonts w:ascii="Symbol" w:hAnsi="Symbol" w:cs="Symbol"/>
    </w:rPr>
  </w:style>
  <w:style w:type="character" w:customStyle="1" w:styleId="WW8Num19z1">
    <w:name w:val="WW8Num19z1"/>
    <w:uiPriority w:val="99"/>
    <w:rsid w:val="00E93E6B"/>
    <w:rPr>
      <w:rFonts w:ascii="Courier New" w:hAnsi="Courier New" w:cs="Courier New"/>
    </w:rPr>
  </w:style>
  <w:style w:type="character" w:customStyle="1" w:styleId="WW8Num19z2">
    <w:name w:val="WW8Num19z2"/>
    <w:uiPriority w:val="99"/>
    <w:rsid w:val="00E93E6B"/>
    <w:rPr>
      <w:rFonts w:ascii="Wingdings" w:hAnsi="Wingdings" w:cs="Wingdings"/>
    </w:rPr>
  </w:style>
  <w:style w:type="character" w:customStyle="1" w:styleId="WW8Num20z1">
    <w:name w:val="WW8Num20z1"/>
    <w:uiPriority w:val="99"/>
    <w:rsid w:val="00E93E6B"/>
    <w:rPr>
      <w:rFonts w:ascii="Times New Roman" w:hAnsi="Times New Roman" w:cs="Times New Roman"/>
    </w:rPr>
  </w:style>
  <w:style w:type="character" w:customStyle="1" w:styleId="WW8Num21z1">
    <w:name w:val="WW8Num21z1"/>
    <w:uiPriority w:val="99"/>
    <w:rsid w:val="00E93E6B"/>
    <w:rPr>
      <w:rFonts w:ascii="Times New Roman" w:hAnsi="Times New Roman" w:cs="Times New Roman"/>
    </w:rPr>
  </w:style>
  <w:style w:type="character" w:customStyle="1" w:styleId="17">
    <w:name w:val="Основной шрифт абзаца1"/>
    <w:uiPriority w:val="99"/>
    <w:rsid w:val="00E93E6B"/>
  </w:style>
  <w:style w:type="paragraph" w:customStyle="1" w:styleId="18">
    <w:name w:val="Заголовок1"/>
    <w:basedOn w:val="a4"/>
    <w:next w:val="af0"/>
    <w:uiPriority w:val="99"/>
    <w:rsid w:val="00E93E6B"/>
    <w:pPr>
      <w:keepNext/>
      <w:spacing w:before="240" w:after="120"/>
      <w:ind w:firstLine="567"/>
    </w:pPr>
    <w:rPr>
      <w:rFonts w:ascii="Arial" w:hAnsi="Arial" w:cs="Arial"/>
      <w:sz w:val="28"/>
      <w:szCs w:val="28"/>
      <w:lang w:eastAsia="ar-SA"/>
    </w:rPr>
  </w:style>
  <w:style w:type="paragraph" w:styleId="affb">
    <w:name w:val="List"/>
    <w:basedOn w:val="af0"/>
    <w:uiPriority w:val="99"/>
    <w:rsid w:val="00E93E6B"/>
    <w:pPr>
      <w:spacing w:before="0" w:after="0"/>
      <w:ind w:firstLine="567"/>
    </w:pPr>
    <w:rPr>
      <w:rFonts w:ascii="Arial" w:hAnsi="Arial" w:cs="Arial"/>
      <w:sz w:val="26"/>
      <w:szCs w:val="26"/>
      <w:lang w:eastAsia="ar-SA"/>
    </w:rPr>
  </w:style>
  <w:style w:type="paragraph" w:customStyle="1" w:styleId="42">
    <w:name w:val="Название4"/>
    <w:basedOn w:val="a4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4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paragraph" w:customStyle="1" w:styleId="39">
    <w:name w:val="Название3"/>
    <w:basedOn w:val="a4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a">
    <w:name w:val="Указатель3"/>
    <w:basedOn w:val="a4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paragraph" w:customStyle="1" w:styleId="27">
    <w:name w:val="Название2"/>
    <w:basedOn w:val="a4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8">
    <w:name w:val="Указатель2"/>
    <w:basedOn w:val="a4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paragraph" w:customStyle="1" w:styleId="19">
    <w:name w:val="Название1"/>
    <w:basedOn w:val="a4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a">
    <w:name w:val="Указатель1"/>
    <w:basedOn w:val="a4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character" w:customStyle="1" w:styleId="1b">
    <w:name w:val="Нижний колонтитул Знак1"/>
    <w:uiPriority w:val="99"/>
    <w:rsid w:val="00E93E6B"/>
    <w:rPr>
      <w:sz w:val="24"/>
      <w:szCs w:val="24"/>
      <w:lang w:eastAsia="ar-SA" w:bidi="ar-SA"/>
    </w:rPr>
  </w:style>
  <w:style w:type="paragraph" w:customStyle="1" w:styleId="affc">
    <w:name w:val="Знак Знак Знак Знак"/>
    <w:basedOn w:val="a4"/>
    <w:uiPriority w:val="99"/>
    <w:rsid w:val="00E93E6B"/>
    <w:pPr>
      <w:widowControl w:val="0"/>
      <w:spacing w:before="100" w:after="100" w:line="360" w:lineRule="atLeast"/>
      <w:ind w:firstLine="567"/>
    </w:pPr>
    <w:rPr>
      <w:sz w:val="24"/>
      <w:szCs w:val="24"/>
      <w:lang w:val="en-US" w:eastAsia="ar-SA"/>
    </w:rPr>
  </w:style>
  <w:style w:type="paragraph" w:customStyle="1" w:styleId="affd">
    <w:name w:val="Содержимое таблицы"/>
    <w:basedOn w:val="a4"/>
    <w:uiPriority w:val="99"/>
    <w:rsid w:val="00E93E6B"/>
    <w:pPr>
      <w:suppressLineNumbers/>
      <w:spacing w:before="0"/>
      <w:ind w:firstLine="567"/>
    </w:pPr>
    <w:rPr>
      <w:sz w:val="24"/>
      <w:szCs w:val="24"/>
      <w:lang w:eastAsia="ar-SA"/>
    </w:rPr>
  </w:style>
  <w:style w:type="paragraph" w:customStyle="1" w:styleId="affe">
    <w:name w:val="Заголовок таблицы"/>
    <w:basedOn w:val="affd"/>
    <w:uiPriority w:val="99"/>
    <w:rsid w:val="00E93E6B"/>
    <w:pPr>
      <w:jc w:val="center"/>
    </w:pPr>
    <w:rPr>
      <w:b/>
      <w:bCs/>
    </w:rPr>
  </w:style>
  <w:style w:type="paragraph" w:styleId="afff">
    <w:name w:val="Document Map"/>
    <w:basedOn w:val="a4"/>
    <w:link w:val="afff0"/>
    <w:uiPriority w:val="99"/>
    <w:semiHidden/>
    <w:rsid w:val="00E93E6B"/>
    <w:pPr>
      <w:spacing w:before="0"/>
      <w:ind w:firstLine="567"/>
    </w:pPr>
    <w:rPr>
      <w:sz w:val="16"/>
      <w:szCs w:val="16"/>
      <w:lang w:eastAsia="ar-SA"/>
    </w:rPr>
  </w:style>
  <w:style w:type="character" w:customStyle="1" w:styleId="afff0">
    <w:name w:val="Схема документа Знак"/>
    <w:link w:val="afff"/>
    <w:uiPriority w:val="99"/>
    <w:locked/>
    <w:rsid w:val="00E93E6B"/>
    <w:rPr>
      <w:rFonts w:ascii="Tahoma" w:hAnsi="Tahoma" w:cs="Tahoma"/>
      <w:sz w:val="16"/>
      <w:szCs w:val="16"/>
      <w:lang w:eastAsia="ar-SA" w:bidi="ar-SA"/>
    </w:rPr>
  </w:style>
  <w:style w:type="paragraph" w:customStyle="1" w:styleId="1c">
    <w:name w:val="Абзац списка1"/>
    <w:basedOn w:val="a4"/>
    <w:rsid w:val="00E93E6B"/>
    <w:pPr>
      <w:spacing w:before="0"/>
      <w:ind w:left="720"/>
      <w:jc w:val="left"/>
    </w:pPr>
    <w:rPr>
      <w:rFonts w:ascii="Calibri" w:hAnsi="Calibri" w:cs="Calibri"/>
      <w:lang w:eastAsia="en-US"/>
    </w:rPr>
  </w:style>
  <w:style w:type="paragraph" w:styleId="afff1">
    <w:name w:val="TOC Heading"/>
    <w:basedOn w:val="10"/>
    <w:next w:val="a4"/>
    <w:uiPriority w:val="39"/>
    <w:qFormat/>
    <w:rsid w:val="00E93E6B"/>
    <w:pPr>
      <w:keepLines/>
      <w:spacing w:before="480" w:after="0" w:line="276" w:lineRule="auto"/>
      <w:jc w:val="left"/>
      <w:outlineLvl w:val="9"/>
    </w:pPr>
    <w:rPr>
      <w:color w:val="365F91"/>
      <w:kern w:val="0"/>
      <w:sz w:val="28"/>
      <w:szCs w:val="28"/>
      <w:lang w:eastAsia="en-US"/>
    </w:rPr>
  </w:style>
  <w:style w:type="paragraph" w:customStyle="1" w:styleId="afff2">
    <w:name w:val="Обычный текст строгий"/>
    <w:basedOn w:val="a4"/>
    <w:rsid w:val="00E93E6B"/>
    <w:pPr>
      <w:autoSpaceDE w:val="0"/>
      <w:autoSpaceDN w:val="0"/>
      <w:adjustRightInd w:val="0"/>
      <w:spacing w:before="0" w:line="360" w:lineRule="auto"/>
      <w:ind w:right="-284" w:firstLine="539"/>
    </w:pPr>
    <w:rPr>
      <w:rFonts w:ascii="Calibri" w:hAnsi="Calibri" w:cs="Calibri"/>
      <w:sz w:val="26"/>
      <w:szCs w:val="26"/>
      <w:lang w:eastAsia="en-US"/>
    </w:rPr>
  </w:style>
  <w:style w:type="paragraph" w:styleId="29">
    <w:name w:val="Quote"/>
    <w:basedOn w:val="a4"/>
    <w:next w:val="a4"/>
    <w:link w:val="2a"/>
    <w:uiPriority w:val="99"/>
    <w:qFormat/>
    <w:rsid w:val="00E93E6B"/>
    <w:pPr>
      <w:spacing w:before="0"/>
      <w:ind w:firstLine="567"/>
    </w:pPr>
    <w:rPr>
      <w:i/>
      <w:iCs/>
      <w:color w:val="000000"/>
      <w:sz w:val="24"/>
      <w:szCs w:val="24"/>
      <w:lang w:eastAsia="ar-SA"/>
    </w:rPr>
  </w:style>
  <w:style w:type="character" w:customStyle="1" w:styleId="2a">
    <w:name w:val="Цитата 2 Знак"/>
    <w:link w:val="29"/>
    <w:uiPriority w:val="99"/>
    <w:locked/>
    <w:rsid w:val="00E93E6B"/>
    <w:rPr>
      <w:i/>
      <w:iCs/>
      <w:color w:val="000000"/>
      <w:sz w:val="24"/>
      <w:szCs w:val="24"/>
      <w:lang w:eastAsia="ar-SA" w:bidi="ar-SA"/>
    </w:rPr>
  </w:style>
  <w:style w:type="character" w:styleId="afff3">
    <w:name w:val="Intense Emphasis"/>
    <w:uiPriority w:val="99"/>
    <w:qFormat/>
    <w:rsid w:val="00E93E6B"/>
    <w:rPr>
      <w:b/>
      <w:bCs/>
      <w:i/>
      <w:iCs/>
      <w:color w:val="4F81BD"/>
    </w:rPr>
  </w:style>
  <w:style w:type="paragraph" w:customStyle="1" w:styleId="1d">
    <w:name w:val="Стиль1"/>
    <w:basedOn w:val="3"/>
    <w:link w:val="1e"/>
    <w:rsid w:val="00E93E6B"/>
    <w:pPr>
      <w:numPr>
        <w:ilvl w:val="2"/>
      </w:numPr>
      <w:tabs>
        <w:tab w:val="num" w:pos="0"/>
      </w:tabs>
      <w:spacing w:before="0" w:after="120"/>
      <w:ind w:left="1287"/>
      <w:jc w:val="right"/>
    </w:pPr>
    <w:rPr>
      <w:rFonts w:ascii="Tahoma" w:hAnsi="Tahoma" w:cs="Tahoma"/>
      <w:b w:val="0"/>
      <w:bCs w:val="0"/>
      <w:i/>
      <w:iCs/>
      <w:color w:val="000000"/>
      <w:sz w:val="24"/>
      <w:szCs w:val="24"/>
      <w:lang w:eastAsia="ar-SA"/>
    </w:rPr>
  </w:style>
  <w:style w:type="character" w:customStyle="1" w:styleId="1e">
    <w:name w:val="Стиль1 Знак"/>
    <w:link w:val="1d"/>
    <w:locked/>
    <w:rsid w:val="00E93E6B"/>
    <w:rPr>
      <w:i/>
      <w:iCs/>
      <w:color w:val="000000"/>
      <w:sz w:val="24"/>
      <w:szCs w:val="24"/>
      <w:lang w:eastAsia="ar-SA" w:bidi="ar-SA"/>
    </w:rPr>
  </w:style>
  <w:style w:type="paragraph" w:customStyle="1" w:styleId="2b">
    <w:name w:val="Стиль2"/>
    <w:basedOn w:val="4"/>
    <w:link w:val="2c"/>
    <w:uiPriority w:val="99"/>
    <w:rsid w:val="00E93E6B"/>
    <w:pPr>
      <w:keepLines/>
      <w:spacing w:before="200" w:after="0"/>
      <w:ind w:firstLine="567"/>
      <w:jc w:val="both"/>
    </w:pPr>
    <w:rPr>
      <w:rFonts w:ascii="Cambria" w:hAnsi="Cambria" w:cs="Cambria"/>
      <w:i/>
      <w:iCs/>
      <w:color w:val="4F81BD"/>
      <w:sz w:val="24"/>
      <w:szCs w:val="24"/>
      <w:lang w:eastAsia="ar-SA"/>
    </w:rPr>
  </w:style>
  <w:style w:type="character" w:customStyle="1" w:styleId="2c">
    <w:name w:val="Стиль2 Знак"/>
    <w:link w:val="2b"/>
    <w:uiPriority w:val="99"/>
    <w:locked/>
    <w:rsid w:val="00E93E6B"/>
    <w:rPr>
      <w:rFonts w:ascii="Cambria" w:hAnsi="Cambria" w:cs="Cambria"/>
      <w:b/>
      <w:bCs/>
      <w:i/>
      <w:iCs/>
      <w:color w:val="4F81BD"/>
      <w:sz w:val="24"/>
      <w:szCs w:val="24"/>
      <w:lang w:eastAsia="ar-SA" w:bidi="ar-SA"/>
    </w:rPr>
  </w:style>
  <w:style w:type="paragraph" w:customStyle="1" w:styleId="3b">
    <w:name w:val="Стиль3"/>
    <w:basedOn w:val="6"/>
    <w:link w:val="3c"/>
    <w:uiPriority w:val="99"/>
    <w:rsid w:val="00E93E6B"/>
  </w:style>
  <w:style w:type="character" w:customStyle="1" w:styleId="3c">
    <w:name w:val="Стиль3 Знак"/>
    <w:link w:val="3b"/>
    <w:uiPriority w:val="99"/>
    <w:locked/>
    <w:rsid w:val="00E93E6B"/>
    <w:rPr>
      <w:rFonts w:ascii="Cambria" w:hAnsi="Cambria" w:cs="Cambria"/>
      <w:i/>
      <w:iCs/>
      <w:color w:val="243F60"/>
      <w:sz w:val="24"/>
      <w:szCs w:val="24"/>
      <w:lang w:eastAsia="ar-SA" w:bidi="ar-SA"/>
    </w:rPr>
  </w:style>
  <w:style w:type="paragraph" w:customStyle="1" w:styleId="consplusnormal1">
    <w:name w:val="consplusnormal"/>
    <w:basedOn w:val="a4"/>
    <w:uiPriority w:val="99"/>
    <w:rsid w:val="00E93E6B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2d">
    <w:name w:val="стиль2"/>
    <w:basedOn w:val="a4"/>
    <w:uiPriority w:val="99"/>
    <w:rsid w:val="00E93E6B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210">
    <w:name w:val="стиль21"/>
    <w:basedOn w:val="a5"/>
    <w:uiPriority w:val="99"/>
    <w:rsid w:val="00E93E6B"/>
  </w:style>
  <w:style w:type="paragraph" w:customStyle="1" w:styleId="style110">
    <w:name w:val="style11"/>
    <w:basedOn w:val="a4"/>
    <w:uiPriority w:val="99"/>
    <w:rsid w:val="00E93E6B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a3">
    <w:name w:val="Подпись к таблице строгий"/>
    <w:basedOn w:val="a4"/>
    <w:link w:val="afff4"/>
    <w:qFormat/>
    <w:rsid w:val="00E93E6B"/>
    <w:pPr>
      <w:numPr>
        <w:numId w:val="4"/>
      </w:numPr>
      <w:autoSpaceDE w:val="0"/>
      <w:autoSpaceDN w:val="0"/>
      <w:adjustRightInd w:val="0"/>
      <w:spacing w:after="120"/>
      <w:jc w:val="left"/>
    </w:pPr>
    <w:rPr>
      <w:rFonts w:ascii="Calibri" w:hAnsi="Calibri" w:cs="Calibri"/>
      <w:b/>
      <w:bCs/>
      <w:i/>
      <w:iCs/>
      <w:sz w:val="20"/>
      <w:szCs w:val="20"/>
      <w:lang w:eastAsia="en-US"/>
    </w:rPr>
  </w:style>
  <w:style w:type="character" w:customStyle="1" w:styleId="afff4">
    <w:name w:val="Подпись к таблице строгий Знак"/>
    <w:link w:val="a3"/>
    <w:locked/>
    <w:rsid w:val="00E93E6B"/>
    <w:rPr>
      <w:rFonts w:ascii="Calibri" w:hAnsi="Calibri" w:cs="Calibri"/>
      <w:b/>
      <w:bCs/>
      <w:i/>
      <w:iCs/>
      <w:lang w:eastAsia="en-US"/>
    </w:rPr>
  </w:style>
  <w:style w:type="paragraph" w:customStyle="1" w:styleId="afff5">
    <w:name w:val="Шапка таблицы"/>
    <w:basedOn w:val="a4"/>
    <w:link w:val="afff6"/>
    <w:rsid w:val="00E93E6B"/>
    <w:pPr>
      <w:autoSpaceDE w:val="0"/>
      <w:autoSpaceDN w:val="0"/>
      <w:adjustRightInd w:val="0"/>
      <w:spacing w:before="0" w:after="120"/>
      <w:ind w:right="-284"/>
      <w:jc w:val="right"/>
    </w:pPr>
    <w:rPr>
      <w:rFonts w:ascii="Calibri" w:hAnsi="Calibri" w:cs="Calibri"/>
      <w:b/>
      <w:bCs/>
      <w:lang w:eastAsia="en-US"/>
    </w:rPr>
  </w:style>
  <w:style w:type="character" w:customStyle="1" w:styleId="afff6">
    <w:name w:val="Шапка таблицы Знак"/>
    <w:link w:val="afff5"/>
    <w:locked/>
    <w:rsid w:val="00E93E6B"/>
    <w:rPr>
      <w:rFonts w:ascii="Calibri" w:hAnsi="Calibri" w:cs="Calibri"/>
      <w:b/>
      <w:bCs/>
      <w:sz w:val="22"/>
      <w:szCs w:val="22"/>
      <w:lang w:eastAsia="en-US"/>
    </w:rPr>
  </w:style>
  <w:style w:type="paragraph" w:customStyle="1" w:styleId="2e">
    <w:name w:val="Маркер 2 уровня крупный"/>
    <w:basedOn w:val="a4"/>
    <w:link w:val="2f"/>
    <w:rsid w:val="00E93E6B"/>
    <w:pPr>
      <w:tabs>
        <w:tab w:val="left" w:pos="993"/>
      </w:tabs>
      <w:autoSpaceDE w:val="0"/>
      <w:autoSpaceDN w:val="0"/>
      <w:adjustRightInd w:val="0"/>
      <w:spacing w:before="0" w:after="120"/>
      <w:ind w:left="993" w:hanging="426"/>
    </w:pPr>
    <w:rPr>
      <w:rFonts w:ascii="Calibri" w:hAnsi="Calibri" w:cs="Calibri"/>
      <w:sz w:val="26"/>
      <w:szCs w:val="26"/>
      <w:lang w:eastAsia="en-US"/>
    </w:rPr>
  </w:style>
  <w:style w:type="character" w:customStyle="1" w:styleId="2f">
    <w:name w:val="Маркер 2 уровня крупный Знак"/>
    <w:link w:val="2e"/>
    <w:locked/>
    <w:rsid w:val="00E93E6B"/>
    <w:rPr>
      <w:rFonts w:ascii="Calibri" w:hAnsi="Calibri" w:cs="Calibri"/>
      <w:sz w:val="26"/>
      <w:szCs w:val="26"/>
      <w:lang w:eastAsia="en-US"/>
    </w:rPr>
  </w:style>
  <w:style w:type="paragraph" w:styleId="3d">
    <w:name w:val="Body Text Indent 3"/>
    <w:basedOn w:val="a4"/>
    <w:link w:val="3e"/>
    <w:uiPriority w:val="99"/>
    <w:rsid w:val="00E93E6B"/>
    <w:pPr>
      <w:spacing w:before="0" w:after="120" w:line="360" w:lineRule="auto"/>
      <w:ind w:left="283" w:firstLine="709"/>
    </w:pPr>
    <w:rPr>
      <w:sz w:val="16"/>
      <w:szCs w:val="16"/>
    </w:rPr>
  </w:style>
  <w:style w:type="character" w:customStyle="1" w:styleId="3e">
    <w:name w:val="Основной текст с отступом 3 Знак"/>
    <w:link w:val="3d"/>
    <w:uiPriority w:val="99"/>
    <w:locked/>
    <w:rsid w:val="00E93E6B"/>
    <w:rPr>
      <w:rFonts w:eastAsia="Times New Roman"/>
      <w:sz w:val="16"/>
      <w:szCs w:val="16"/>
    </w:rPr>
  </w:style>
  <w:style w:type="character" w:styleId="afff7">
    <w:name w:val="Emphasis"/>
    <w:uiPriority w:val="99"/>
    <w:qFormat/>
    <w:locked/>
    <w:rsid w:val="00E93E6B"/>
    <w:rPr>
      <w:i/>
      <w:iCs/>
    </w:rPr>
  </w:style>
  <w:style w:type="paragraph" w:customStyle="1" w:styleId="a2">
    <w:name w:val="!Нумерация!"/>
    <w:basedOn w:val="a4"/>
    <w:uiPriority w:val="99"/>
    <w:rsid w:val="00E93E6B"/>
    <w:pPr>
      <w:numPr>
        <w:numId w:val="5"/>
      </w:numPr>
      <w:spacing w:before="0" w:after="120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E93E6B"/>
    <w:rPr>
      <w:rFonts w:ascii="Arial" w:hAnsi="Arial" w:cs="Arial"/>
      <w:sz w:val="22"/>
      <w:szCs w:val="22"/>
      <w:lang w:val="ru-RU" w:eastAsia="ru-RU"/>
    </w:rPr>
  </w:style>
  <w:style w:type="paragraph" w:customStyle="1" w:styleId="538552DCBB0F4C4BB087ED922D6A6322">
    <w:name w:val="538552DCBB0F4C4BB087ED922D6A6322"/>
    <w:uiPriority w:val="99"/>
    <w:rsid w:val="00105854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afff8">
    <w:name w:val="Revision"/>
    <w:hidden/>
    <w:uiPriority w:val="99"/>
    <w:semiHidden/>
    <w:rsid w:val="00250E7C"/>
    <w:rPr>
      <w:rFonts w:ascii="Tahoma" w:hAnsi="Tahoma" w:cs="Tahoma"/>
      <w:sz w:val="22"/>
      <w:szCs w:val="22"/>
    </w:rPr>
  </w:style>
  <w:style w:type="paragraph" w:customStyle="1" w:styleId="44">
    <w:name w:val="Стиль4"/>
    <w:basedOn w:val="a4"/>
    <w:uiPriority w:val="99"/>
    <w:rsid w:val="00330168"/>
    <w:pPr>
      <w:spacing w:before="0"/>
    </w:pPr>
    <w:rPr>
      <w:sz w:val="24"/>
      <w:szCs w:val="24"/>
    </w:rPr>
  </w:style>
  <w:style w:type="character" w:styleId="afff9">
    <w:name w:val="annotation reference"/>
    <w:uiPriority w:val="99"/>
    <w:semiHidden/>
    <w:locked/>
    <w:rsid w:val="00716806"/>
    <w:rPr>
      <w:sz w:val="16"/>
      <w:szCs w:val="16"/>
    </w:rPr>
  </w:style>
  <w:style w:type="paragraph" w:styleId="afffa">
    <w:name w:val="annotation text"/>
    <w:basedOn w:val="a4"/>
    <w:link w:val="afffb"/>
    <w:uiPriority w:val="99"/>
    <w:semiHidden/>
    <w:locked/>
    <w:rsid w:val="00716806"/>
    <w:rPr>
      <w:sz w:val="20"/>
      <w:szCs w:val="20"/>
    </w:rPr>
  </w:style>
  <w:style w:type="character" w:customStyle="1" w:styleId="afffb">
    <w:name w:val="Текст примечания Знак"/>
    <w:link w:val="afffa"/>
    <w:uiPriority w:val="99"/>
    <w:semiHidden/>
    <w:locked/>
    <w:rsid w:val="00324105"/>
    <w:rPr>
      <w:rFonts w:ascii="Tahoma" w:hAnsi="Tahoma" w:cs="Tahoma"/>
      <w:sz w:val="20"/>
      <w:szCs w:val="20"/>
    </w:rPr>
  </w:style>
  <w:style w:type="paragraph" w:styleId="afffc">
    <w:name w:val="annotation subject"/>
    <w:basedOn w:val="afffa"/>
    <w:next w:val="afffa"/>
    <w:link w:val="afffd"/>
    <w:uiPriority w:val="99"/>
    <w:semiHidden/>
    <w:locked/>
    <w:rsid w:val="00716806"/>
    <w:rPr>
      <w:b/>
      <w:bCs/>
    </w:rPr>
  </w:style>
  <w:style w:type="character" w:customStyle="1" w:styleId="afffd">
    <w:name w:val="Тема примечания Знак"/>
    <w:link w:val="afffc"/>
    <w:uiPriority w:val="99"/>
    <w:semiHidden/>
    <w:locked/>
    <w:rsid w:val="00324105"/>
    <w:rPr>
      <w:rFonts w:ascii="Tahoma" w:hAnsi="Tahoma" w:cs="Tahoma"/>
      <w:b/>
      <w:bCs/>
      <w:sz w:val="20"/>
      <w:szCs w:val="20"/>
    </w:rPr>
  </w:style>
  <w:style w:type="paragraph" w:styleId="45">
    <w:name w:val="toc 4"/>
    <w:basedOn w:val="a4"/>
    <w:next w:val="a4"/>
    <w:autoRedefine/>
    <w:uiPriority w:val="99"/>
    <w:semiHidden/>
    <w:locked/>
    <w:rsid w:val="00883678"/>
    <w:pPr>
      <w:spacing w:before="0"/>
      <w:ind w:left="440"/>
      <w:jc w:val="left"/>
    </w:pPr>
    <w:rPr>
      <w:sz w:val="20"/>
      <w:szCs w:val="20"/>
    </w:rPr>
  </w:style>
  <w:style w:type="paragraph" w:styleId="52">
    <w:name w:val="toc 5"/>
    <w:basedOn w:val="a4"/>
    <w:next w:val="a4"/>
    <w:autoRedefine/>
    <w:uiPriority w:val="99"/>
    <w:semiHidden/>
    <w:locked/>
    <w:rsid w:val="00883678"/>
    <w:pPr>
      <w:spacing w:before="0"/>
      <w:ind w:left="660"/>
      <w:jc w:val="left"/>
    </w:pPr>
    <w:rPr>
      <w:sz w:val="20"/>
      <w:szCs w:val="20"/>
    </w:rPr>
  </w:style>
  <w:style w:type="paragraph" w:styleId="61">
    <w:name w:val="toc 6"/>
    <w:basedOn w:val="a4"/>
    <w:next w:val="a4"/>
    <w:autoRedefine/>
    <w:uiPriority w:val="99"/>
    <w:semiHidden/>
    <w:locked/>
    <w:rsid w:val="00883678"/>
    <w:pPr>
      <w:spacing w:before="0"/>
      <w:ind w:left="880"/>
      <w:jc w:val="left"/>
    </w:pPr>
    <w:rPr>
      <w:sz w:val="20"/>
      <w:szCs w:val="20"/>
    </w:rPr>
  </w:style>
  <w:style w:type="paragraph" w:styleId="71">
    <w:name w:val="toc 7"/>
    <w:basedOn w:val="a4"/>
    <w:next w:val="a4"/>
    <w:autoRedefine/>
    <w:uiPriority w:val="99"/>
    <w:semiHidden/>
    <w:locked/>
    <w:rsid w:val="00883678"/>
    <w:pPr>
      <w:spacing w:before="0"/>
      <w:ind w:left="1100"/>
      <w:jc w:val="left"/>
    </w:pPr>
    <w:rPr>
      <w:sz w:val="20"/>
      <w:szCs w:val="20"/>
    </w:rPr>
  </w:style>
  <w:style w:type="paragraph" w:styleId="81">
    <w:name w:val="toc 8"/>
    <w:basedOn w:val="a4"/>
    <w:next w:val="a4"/>
    <w:autoRedefine/>
    <w:uiPriority w:val="99"/>
    <w:semiHidden/>
    <w:locked/>
    <w:rsid w:val="00883678"/>
    <w:pPr>
      <w:spacing w:before="0"/>
      <w:ind w:left="1320"/>
      <w:jc w:val="left"/>
    </w:pPr>
    <w:rPr>
      <w:sz w:val="20"/>
      <w:szCs w:val="20"/>
    </w:rPr>
  </w:style>
  <w:style w:type="paragraph" w:styleId="91">
    <w:name w:val="toc 9"/>
    <w:basedOn w:val="a4"/>
    <w:next w:val="a4"/>
    <w:autoRedefine/>
    <w:uiPriority w:val="99"/>
    <w:semiHidden/>
    <w:locked/>
    <w:rsid w:val="00883678"/>
    <w:pPr>
      <w:spacing w:before="0"/>
      <w:ind w:left="1540"/>
      <w:jc w:val="left"/>
    </w:pPr>
    <w:rPr>
      <w:sz w:val="20"/>
      <w:szCs w:val="20"/>
    </w:rPr>
  </w:style>
  <w:style w:type="paragraph" w:customStyle="1" w:styleId="afffe">
    <w:name w:val="Обычный строгий"/>
    <w:basedOn w:val="ConsPlusNormal"/>
    <w:uiPriority w:val="99"/>
    <w:rsid w:val="000F37A1"/>
    <w:pPr>
      <w:widowControl/>
      <w:spacing w:line="360" w:lineRule="auto"/>
      <w:ind w:firstLine="539"/>
      <w:jc w:val="both"/>
    </w:pPr>
    <w:rPr>
      <w:rFonts w:ascii="Tahoma" w:hAnsi="Tahoma" w:cs="Tahoma"/>
      <w:sz w:val="26"/>
      <w:szCs w:val="26"/>
      <w:lang w:eastAsia="en-US"/>
    </w:rPr>
  </w:style>
  <w:style w:type="character" w:customStyle="1" w:styleId="aff7">
    <w:name w:val="Абзац списка Знак"/>
    <w:link w:val="aff6"/>
    <w:uiPriority w:val="99"/>
    <w:locked/>
    <w:rsid w:val="00FE2385"/>
    <w:rPr>
      <w:rFonts w:ascii="Tahoma" w:hAnsi="Tahoma" w:cs="Tahoma"/>
    </w:rPr>
  </w:style>
  <w:style w:type="paragraph" w:customStyle="1" w:styleId="affff">
    <w:name w:val="Таблица"/>
    <w:basedOn w:val="a4"/>
    <w:next w:val="a4"/>
    <w:uiPriority w:val="99"/>
    <w:rsid w:val="00FE2385"/>
    <w:pPr>
      <w:spacing w:before="0"/>
      <w:jc w:val="center"/>
    </w:pPr>
    <w:rPr>
      <w:sz w:val="24"/>
      <w:szCs w:val="24"/>
    </w:rPr>
  </w:style>
  <w:style w:type="character" w:customStyle="1" w:styleId="50">
    <w:name w:val="Заголовок 5 Знак"/>
    <w:link w:val="5"/>
    <w:rsid w:val="002F35B2"/>
    <w:rPr>
      <w:rFonts w:ascii="Calibri" w:eastAsia="Calibri" w:hAnsi="Calibri" w:cs="Calibri"/>
      <w:b/>
      <w:bCs/>
      <w:i/>
      <w:iCs/>
      <w:sz w:val="26"/>
      <w:szCs w:val="26"/>
      <w:lang w:eastAsia="en-US"/>
    </w:rPr>
  </w:style>
  <w:style w:type="character" w:customStyle="1" w:styleId="70">
    <w:name w:val="Заголовок 7 Знак"/>
    <w:link w:val="7"/>
    <w:rsid w:val="002F35B2"/>
    <w:rPr>
      <w:rFonts w:ascii="Calibri" w:eastAsia="Calibri" w:hAnsi="Calibri" w:cs="Calibri"/>
      <w:sz w:val="24"/>
      <w:szCs w:val="24"/>
      <w:lang w:eastAsia="en-US"/>
    </w:rPr>
  </w:style>
  <w:style w:type="character" w:customStyle="1" w:styleId="80">
    <w:name w:val="Заголовок 8 Знак"/>
    <w:link w:val="8"/>
    <w:rsid w:val="002F35B2"/>
    <w:rPr>
      <w:rFonts w:ascii="Calibri" w:eastAsia="Calibri" w:hAnsi="Calibri" w:cs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rsid w:val="002F35B2"/>
    <w:rPr>
      <w:rFonts w:ascii="Cambria" w:eastAsia="Calibri" w:hAnsi="Cambria" w:cs="Cambria"/>
      <w:sz w:val="22"/>
      <w:szCs w:val="22"/>
      <w:lang w:eastAsia="en-US"/>
    </w:rPr>
  </w:style>
  <w:style w:type="numbering" w:customStyle="1" w:styleId="1f">
    <w:name w:val="Нет списка1"/>
    <w:next w:val="a7"/>
    <w:semiHidden/>
    <w:rsid w:val="002F35B2"/>
  </w:style>
  <w:style w:type="paragraph" w:customStyle="1" w:styleId="ConsPlusTitle">
    <w:name w:val="ConsPlusTitle"/>
    <w:link w:val="ConsPlusTitle0"/>
    <w:rsid w:val="002F35B2"/>
    <w:pPr>
      <w:autoSpaceDE w:val="0"/>
      <w:autoSpaceDN w:val="0"/>
      <w:adjustRightInd w:val="0"/>
    </w:pPr>
    <w:rPr>
      <w:rFonts w:ascii="Arial" w:hAnsi="Arial" w:cs="Arial"/>
      <w:b/>
      <w:bCs/>
      <w:lang w:eastAsia="en-US"/>
    </w:rPr>
  </w:style>
  <w:style w:type="character" w:customStyle="1" w:styleId="ConsPlusTitle0">
    <w:name w:val="ConsPlusTitle Знак"/>
    <w:link w:val="ConsPlusTitle"/>
    <w:locked/>
    <w:rsid w:val="002F35B2"/>
    <w:rPr>
      <w:rFonts w:ascii="Arial" w:hAnsi="Arial" w:cs="Arial"/>
      <w:b/>
      <w:bCs/>
      <w:lang w:eastAsia="en-US"/>
    </w:rPr>
  </w:style>
  <w:style w:type="paragraph" w:customStyle="1" w:styleId="ConsPlusCell">
    <w:name w:val="ConsPlusCell"/>
    <w:rsid w:val="002F35B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">
    <w:name w:val="Заголовок1"/>
    <w:basedOn w:val="a4"/>
    <w:autoRedefine/>
    <w:semiHidden/>
    <w:rsid w:val="002F35B2"/>
    <w:pPr>
      <w:numPr>
        <w:numId w:val="18"/>
      </w:numPr>
      <w:tabs>
        <w:tab w:val="left" w:pos="8460"/>
      </w:tabs>
      <w:spacing w:before="0" w:after="120"/>
      <w:ind w:left="0" w:firstLine="720"/>
    </w:pPr>
    <w:rPr>
      <w:rFonts w:ascii="Times New Roman" w:eastAsia="Calibri" w:hAnsi="Times New Roman" w:cs="Times New Roman"/>
      <w:sz w:val="26"/>
      <w:szCs w:val="26"/>
    </w:rPr>
  </w:style>
  <w:style w:type="paragraph" w:customStyle="1" w:styleId="ConsPlusNormalTimesNewRoman">
    <w:name w:val="ConsPlusNormal + Times New Roman"/>
    <w:aliases w:val="13 пт,По ширине,Первая строка:  0.97 см,..."/>
    <w:basedOn w:val="ConsPlusNormal"/>
    <w:link w:val="ConsPlusNormalTimesNewRoman0"/>
    <w:rsid w:val="002F35B2"/>
    <w:pPr>
      <w:widowControl/>
      <w:spacing w:after="120"/>
      <w:ind w:firstLine="540"/>
      <w:jc w:val="both"/>
    </w:pPr>
    <w:rPr>
      <w:rFonts w:ascii="Calibri" w:hAnsi="Calibri" w:cs="Calibri"/>
      <w:sz w:val="26"/>
      <w:szCs w:val="26"/>
      <w:lang w:eastAsia="en-US"/>
    </w:rPr>
  </w:style>
  <w:style w:type="character" w:customStyle="1" w:styleId="ConsPlusNormalTimesNewRoman0">
    <w:name w:val="ConsPlusNormal + Times New Roman Знак"/>
    <w:aliases w:val="13 пт Знак,По ширине Знак,Первая строка:  0.97 см Знак,... Знак"/>
    <w:link w:val="ConsPlusNormalTimesNewRoman"/>
    <w:locked/>
    <w:rsid w:val="002F35B2"/>
    <w:rPr>
      <w:rFonts w:ascii="Calibri" w:hAnsi="Calibri" w:cs="Calibri"/>
      <w:sz w:val="26"/>
      <w:szCs w:val="26"/>
      <w:lang w:eastAsia="en-US"/>
    </w:rPr>
  </w:style>
  <w:style w:type="paragraph" w:customStyle="1" w:styleId="affff0">
    <w:name w:val="Нумер. спис. со скобкой"/>
    <w:basedOn w:val="ConsPlusNormal"/>
    <w:link w:val="1f0"/>
    <w:rsid w:val="002F35B2"/>
    <w:pPr>
      <w:widowControl/>
      <w:tabs>
        <w:tab w:val="left" w:pos="993"/>
      </w:tabs>
      <w:spacing w:after="120"/>
      <w:ind w:left="993" w:hanging="426"/>
      <w:jc w:val="both"/>
    </w:pPr>
    <w:rPr>
      <w:rFonts w:ascii="Calibri" w:hAnsi="Calibri" w:cs="Calibri"/>
      <w:sz w:val="26"/>
      <w:szCs w:val="26"/>
      <w:lang w:eastAsia="en-US"/>
    </w:rPr>
  </w:style>
  <w:style w:type="character" w:customStyle="1" w:styleId="1f0">
    <w:name w:val="Нумер. спис. со скобкой Знак1"/>
    <w:link w:val="affff0"/>
    <w:locked/>
    <w:rsid w:val="002F35B2"/>
    <w:rPr>
      <w:rFonts w:ascii="Calibri" w:hAnsi="Calibri" w:cs="Calibri"/>
      <w:sz w:val="26"/>
      <w:szCs w:val="26"/>
      <w:lang w:eastAsia="en-US"/>
    </w:rPr>
  </w:style>
  <w:style w:type="paragraph" w:customStyle="1" w:styleId="2f0">
    <w:name w:val="Маркер 2 уровня мелкий"/>
    <w:basedOn w:val="ConsPlusNormal"/>
    <w:link w:val="2f1"/>
    <w:rsid w:val="002F35B2"/>
    <w:pPr>
      <w:widowControl/>
      <w:tabs>
        <w:tab w:val="left" w:pos="993"/>
      </w:tabs>
      <w:spacing w:after="120"/>
      <w:ind w:left="1418" w:hanging="851"/>
      <w:jc w:val="both"/>
    </w:pPr>
    <w:rPr>
      <w:rFonts w:ascii="Calibri" w:hAnsi="Calibri" w:cs="Calibri"/>
      <w:sz w:val="26"/>
      <w:szCs w:val="26"/>
      <w:lang w:eastAsia="en-US"/>
    </w:rPr>
  </w:style>
  <w:style w:type="character" w:customStyle="1" w:styleId="2f1">
    <w:name w:val="Маркер 2 уровня мелкий Знак"/>
    <w:link w:val="2f0"/>
    <w:locked/>
    <w:rsid w:val="002F35B2"/>
    <w:rPr>
      <w:rFonts w:ascii="Calibri" w:hAnsi="Calibri" w:cs="Calibri"/>
      <w:sz w:val="26"/>
      <w:szCs w:val="26"/>
      <w:lang w:eastAsia="en-US"/>
    </w:rPr>
  </w:style>
  <w:style w:type="character" w:customStyle="1" w:styleId="affff1">
    <w:name w:val="Нумер. спис. со скобкой Знак"/>
    <w:rsid w:val="002F35B2"/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1f1">
    <w:name w:val="Маркер 1 уровня крупный"/>
    <w:basedOn w:val="2f0"/>
    <w:link w:val="1f2"/>
    <w:autoRedefine/>
    <w:rsid w:val="002F35B2"/>
    <w:pPr>
      <w:tabs>
        <w:tab w:val="clear" w:pos="993"/>
        <w:tab w:val="left" w:pos="567"/>
      </w:tabs>
      <w:spacing w:before="120" w:after="160"/>
      <w:ind w:left="0" w:firstLine="0"/>
    </w:pPr>
  </w:style>
  <w:style w:type="character" w:customStyle="1" w:styleId="1f2">
    <w:name w:val="Маркер 1 уровня крупный Знак"/>
    <w:link w:val="1f1"/>
    <w:locked/>
    <w:rsid w:val="002F35B2"/>
    <w:rPr>
      <w:rFonts w:ascii="Calibri" w:hAnsi="Calibri" w:cs="Calibri"/>
      <w:sz w:val="26"/>
      <w:szCs w:val="26"/>
      <w:lang w:eastAsia="en-US"/>
    </w:rPr>
  </w:style>
  <w:style w:type="paragraph" w:customStyle="1" w:styleId="2f2">
    <w:name w:val="Маркер 2 уровня бюрократический"/>
    <w:basedOn w:val="2f0"/>
    <w:autoRedefine/>
    <w:rsid w:val="002F35B2"/>
    <w:pPr>
      <w:ind w:left="1134" w:hanging="567"/>
    </w:pPr>
  </w:style>
  <w:style w:type="paragraph" w:customStyle="1" w:styleId="1f3">
    <w:name w:val="Заголовок 1. строгий"/>
    <w:basedOn w:val="ConsPlusNormal"/>
    <w:rsid w:val="002F35B2"/>
    <w:pPr>
      <w:widowControl/>
      <w:tabs>
        <w:tab w:val="left" w:pos="1276"/>
      </w:tabs>
      <w:spacing w:before="240" w:after="240"/>
      <w:ind w:left="720" w:hanging="360"/>
      <w:jc w:val="center"/>
    </w:pPr>
    <w:rPr>
      <w:rFonts w:ascii="Calibri" w:hAnsi="Calibri" w:cs="Calibri"/>
      <w:b/>
      <w:bCs/>
      <w:sz w:val="26"/>
      <w:szCs w:val="26"/>
      <w:lang w:eastAsia="en-US"/>
    </w:rPr>
  </w:style>
  <w:style w:type="paragraph" w:customStyle="1" w:styleId="affff2">
    <w:name w:val="Заголовок строгий подчёркнутый"/>
    <w:basedOn w:val="ConsPlusNormalTimesNewRoman"/>
    <w:link w:val="affff3"/>
    <w:rsid w:val="002F35B2"/>
    <w:pPr>
      <w:ind w:firstLine="0"/>
      <w:jc w:val="left"/>
    </w:pPr>
    <w:rPr>
      <w:u w:val="single"/>
    </w:rPr>
  </w:style>
  <w:style w:type="character" w:customStyle="1" w:styleId="affff3">
    <w:name w:val="Заголовок строгий подчёркнутый Знак"/>
    <w:link w:val="affff2"/>
    <w:locked/>
    <w:rsid w:val="002F35B2"/>
    <w:rPr>
      <w:rFonts w:ascii="Calibri" w:hAnsi="Calibri" w:cs="Calibri"/>
      <w:sz w:val="26"/>
      <w:szCs w:val="26"/>
      <w:u w:val="single"/>
      <w:lang w:eastAsia="en-US"/>
    </w:rPr>
  </w:style>
  <w:style w:type="paragraph" w:customStyle="1" w:styleId="a1">
    <w:name w:val="Алёна марк. список"/>
    <w:basedOn w:val="affff4"/>
    <w:link w:val="affff5"/>
    <w:rsid w:val="002F35B2"/>
    <w:pPr>
      <w:numPr>
        <w:numId w:val="19"/>
      </w:numPr>
      <w:spacing w:after="0" w:line="360" w:lineRule="auto"/>
      <w:ind w:left="720" w:right="141" w:hanging="36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f4">
    <w:name w:val="List Bullet"/>
    <w:basedOn w:val="a4"/>
    <w:semiHidden/>
    <w:locked/>
    <w:rsid w:val="002F35B2"/>
    <w:pPr>
      <w:spacing w:before="0" w:after="200" w:line="276" w:lineRule="auto"/>
      <w:jc w:val="left"/>
    </w:pPr>
    <w:rPr>
      <w:rFonts w:ascii="Calibri" w:hAnsi="Calibri" w:cs="Calibri"/>
      <w:lang w:eastAsia="en-US"/>
    </w:rPr>
  </w:style>
  <w:style w:type="character" w:customStyle="1" w:styleId="affff5">
    <w:name w:val="Алёна марк. список Знак"/>
    <w:link w:val="a1"/>
    <w:locked/>
    <w:rsid w:val="002F35B2"/>
    <w:rPr>
      <w:rFonts w:eastAsia="Calibri"/>
      <w:sz w:val="24"/>
      <w:szCs w:val="24"/>
    </w:rPr>
  </w:style>
  <w:style w:type="paragraph" w:customStyle="1" w:styleId="a0">
    <w:name w:val="Алёна нумерованный список"/>
    <w:basedOn w:val="a4"/>
    <w:rsid w:val="002F35B2"/>
    <w:pPr>
      <w:numPr>
        <w:numId w:val="20"/>
      </w:numPr>
      <w:autoSpaceDE w:val="0"/>
      <w:autoSpaceDN w:val="0"/>
      <w:adjustRightInd w:val="0"/>
      <w:spacing w:before="0" w:after="120"/>
      <w:ind w:left="1365" w:hanging="825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f3">
    <w:name w:val="Маркер 2 строгий"/>
    <w:basedOn w:val="a1"/>
    <w:link w:val="2f4"/>
    <w:rsid w:val="002F35B2"/>
    <w:pPr>
      <w:ind w:left="993" w:right="-1" w:hanging="11"/>
    </w:pPr>
  </w:style>
  <w:style w:type="character" w:customStyle="1" w:styleId="2f4">
    <w:name w:val="Маркер 2 строгий Знак"/>
    <w:link w:val="2f3"/>
    <w:locked/>
    <w:rsid w:val="002F35B2"/>
    <w:rPr>
      <w:rFonts w:eastAsia="Calibri"/>
      <w:sz w:val="24"/>
      <w:szCs w:val="24"/>
    </w:rPr>
  </w:style>
  <w:style w:type="paragraph" w:customStyle="1" w:styleId="affff6">
    <w:name w:val="Нумер. список строгий"/>
    <w:basedOn w:val="affff0"/>
    <w:link w:val="affff7"/>
    <w:rsid w:val="002F35B2"/>
    <w:pPr>
      <w:tabs>
        <w:tab w:val="left" w:pos="567"/>
      </w:tabs>
      <w:ind w:left="567" w:hanging="567"/>
    </w:pPr>
    <w:rPr>
      <w:lang w:eastAsia="ru-RU"/>
    </w:rPr>
  </w:style>
  <w:style w:type="character" w:customStyle="1" w:styleId="affff7">
    <w:name w:val="Нумер. список строгий Знак"/>
    <w:link w:val="affff6"/>
    <w:locked/>
    <w:rsid w:val="002F35B2"/>
    <w:rPr>
      <w:rFonts w:ascii="Calibri" w:hAnsi="Calibri" w:cs="Calibri"/>
      <w:sz w:val="26"/>
      <w:szCs w:val="26"/>
    </w:rPr>
  </w:style>
  <w:style w:type="paragraph" w:customStyle="1" w:styleId="1f4">
    <w:name w:val="Маркер 1  уровня мелкий"/>
    <w:basedOn w:val="2f3"/>
    <w:link w:val="1f5"/>
    <w:rsid w:val="002F35B2"/>
    <w:pPr>
      <w:tabs>
        <w:tab w:val="left" w:pos="567"/>
      </w:tabs>
      <w:spacing w:before="120" w:after="120"/>
      <w:ind w:left="709" w:right="0" w:hanging="709"/>
    </w:pPr>
    <w:rPr>
      <w:sz w:val="26"/>
      <w:szCs w:val="26"/>
    </w:rPr>
  </w:style>
  <w:style w:type="character" w:customStyle="1" w:styleId="1f5">
    <w:name w:val="Маркер 1  уровня мелкий Знак"/>
    <w:link w:val="1f4"/>
    <w:locked/>
    <w:rsid w:val="002F35B2"/>
    <w:rPr>
      <w:rFonts w:eastAsia="Calibri"/>
      <w:sz w:val="26"/>
      <w:szCs w:val="26"/>
    </w:rPr>
  </w:style>
  <w:style w:type="paragraph" w:customStyle="1" w:styleId="31">
    <w:name w:val="Подзаголовок 3.1."/>
    <w:basedOn w:val="ConsPlusNormalTimesNewRoman"/>
    <w:link w:val="310"/>
    <w:rsid w:val="002F35B2"/>
    <w:pPr>
      <w:numPr>
        <w:numId w:val="22"/>
      </w:numPr>
      <w:tabs>
        <w:tab w:val="left" w:pos="1276"/>
      </w:tabs>
      <w:spacing w:before="360" w:after="240"/>
      <w:ind w:left="1570"/>
      <w:jc w:val="left"/>
    </w:pPr>
    <w:rPr>
      <w:b/>
      <w:bCs/>
      <w:sz w:val="24"/>
      <w:szCs w:val="24"/>
    </w:rPr>
  </w:style>
  <w:style w:type="character" w:customStyle="1" w:styleId="310">
    <w:name w:val="Подзаголовок 3.1. Знак"/>
    <w:link w:val="31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311">
    <w:name w:val="Подзаголовок 3.1.1."/>
    <w:basedOn w:val="ConsPlusNormalTimesNewRoman"/>
    <w:link w:val="3110"/>
    <w:rsid w:val="002F35B2"/>
    <w:pPr>
      <w:numPr>
        <w:ilvl w:val="1"/>
        <w:numId w:val="21"/>
      </w:numPr>
      <w:tabs>
        <w:tab w:val="clear" w:pos="910"/>
        <w:tab w:val="left" w:pos="1276"/>
      </w:tabs>
      <w:spacing w:before="240" w:after="240"/>
      <w:ind w:left="1276" w:hanging="709"/>
      <w:jc w:val="left"/>
    </w:pPr>
    <w:rPr>
      <w:i/>
      <w:iCs/>
      <w:sz w:val="24"/>
      <w:szCs w:val="24"/>
    </w:rPr>
  </w:style>
  <w:style w:type="character" w:customStyle="1" w:styleId="3110">
    <w:name w:val="Подзаголовок 3.1.1. Знак"/>
    <w:link w:val="311"/>
    <w:locked/>
    <w:rsid w:val="002F35B2"/>
    <w:rPr>
      <w:rFonts w:ascii="Calibri" w:hAnsi="Calibri" w:cs="Calibri"/>
      <w:i/>
      <w:iCs/>
      <w:sz w:val="24"/>
      <w:szCs w:val="24"/>
      <w:lang w:eastAsia="en-US"/>
    </w:rPr>
  </w:style>
  <w:style w:type="paragraph" w:customStyle="1" w:styleId="211">
    <w:name w:val="Подзаголовок главы 2.1. Строгий"/>
    <w:basedOn w:val="31"/>
    <w:link w:val="212"/>
    <w:rsid w:val="002F35B2"/>
    <w:pPr>
      <w:numPr>
        <w:numId w:val="0"/>
      </w:numPr>
      <w:tabs>
        <w:tab w:val="num" w:pos="910"/>
      </w:tabs>
      <w:ind w:left="910" w:hanging="360"/>
    </w:pPr>
  </w:style>
  <w:style w:type="character" w:customStyle="1" w:styleId="212">
    <w:name w:val="Подзаголовок главы 2.1. Строгий Знак"/>
    <w:link w:val="211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-">
    <w:name w:val="Т-т таблицы Строгий"/>
    <w:basedOn w:val="a4"/>
    <w:rsid w:val="002F35B2"/>
    <w:pPr>
      <w:shd w:val="clear" w:color="auto" w:fill="FFFFFF"/>
      <w:autoSpaceDE w:val="0"/>
      <w:autoSpaceDN w:val="0"/>
      <w:adjustRightInd w:val="0"/>
      <w:spacing w:before="60" w:afterLines="60"/>
      <w:jc w:val="center"/>
    </w:pPr>
    <w:rPr>
      <w:rFonts w:ascii="Arial" w:eastAsia="Calibri" w:hAnsi="Arial" w:cs="Arial"/>
      <w:color w:val="000000"/>
      <w:sz w:val="20"/>
      <w:szCs w:val="20"/>
    </w:rPr>
  </w:style>
  <w:style w:type="paragraph" w:customStyle="1" w:styleId="321">
    <w:name w:val="3.2.1."/>
    <w:basedOn w:val="ConsPlusNormalTimesNewRoman"/>
    <w:link w:val="3210"/>
    <w:rsid w:val="002F35B2"/>
    <w:pPr>
      <w:numPr>
        <w:numId w:val="31"/>
      </w:numPr>
      <w:spacing w:before="120"/>
      <w:ind w:left="924" w:hanging="357"/>
    </w:pPr>
    <w:rPr>
      <w:b/>
      <w:bCs/>
      <w:i/>
      <w:iCs/>
      <w:sz w:val="20"/>
      <w:szCs w:val="20"/>
    </w:rPr>
  </w:style>
  <w:style w:type="character" w:customStyle="1" w:styleId="3210">
    <w:name w:val="3.2.1. Знак"/>
    <w:link w:val="32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31">
    <w:name w:val="3.3.1."/>
    <w:basedOn w:val="311"/>
    <w:link w:val="3310"/>
    <w:rsid w:val="002F35B2"/>
    <w:pPr>
      <w:numPr>
        <w:ilvl w:val="0"/>
        <w:numId w:val="32"/>
      </w:numPr>
    </w:pPr>
    <w:rPr>
      <w:b/>
      <w:bCs/>
      <w:sz w:val="20"/>
      <w:szCs w:val="20"/>
    </w:rPr>
  </w:style>
  <w:style w:type="character" w:customStyle="1" w:styleId="3310">
    <w:name w:val="3.3.1. Знак"/>
    <w:link w:val="33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41">
    <w:name w:val="3.4.1."/>
    <w:basedOn w:val="331"/>
    <w:link w:val="3410"/>
    <w:rsid w:val="002F35B2"/>
    <w:pPr>
      <w:numPr>
        <w:numId w:val="33"/>
      </w:numPr>
    </w:pPr>
  </w:style>
  <w:style w:type="character" w:customStyle="1" w:styleId="3410">
    <w:name w:val="3.4.1. Знак"/>
    <w:link w:val="34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51">
    <w:name w:val="3.5.1."/>
    <w:basedOn w:val="341"/>
    <w:link w:val="3510"/>
    <w:rsid w:val="002F35B2"/>
    <w:pPr>
      <w:numPr>
        <w:numId w:val="23"/>
      </w:numPr>
      <w:ind w:left="1570"/>
    </w:pPr>
  </w:style>
  <w:style w:type="character" w:customStyle="1" w:styleId="3510">
    <w:name w:val="3.5.1. Знак"/>
    <w:link w:val="35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61">
    <w:name w:val="3.6.1."/>
    <w:basedOn w:val="351"/>
    <w:link w:val="3610"/>
    <w:rsid w:val="002F35B2"/>
    <w:pPr>
      <w:numPr>
        <w:numId w:val="24"/>
      </w:numPr>
      <w:ind w:left="993"/>
    </w:pPr>
  </w:style>
  <w:style w:type="character" w:customStyle="1" w:styleId="3610">
    <w:name w:val="3.6.1. Знак"/>
    <w:link w:val="36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71">
    <w:name w:val="3.7.1."/>
    <w:basedOn w:val="361"/>
    <w:link w:val="3710"/>
    <w:rsid w:val="002F35B2"/>
    <w:pPr>
      <w:numPr>
        <w:numId w:val="25"/>
      </w:numPr>
    </w:pPr>
  </w:style>
  <w:style w:type="character" w:customStyle="1" w:styleId="3710">
    <w:name w:val="3.7.1. Знак"/>
    <w:link w:val="37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81">
    <w:name w:val="3.8.1."/>
    <w:basedOn w:val="371"/>
    <w:link w:val="3810"/>
    <w:rsid w:val="002F35B2"/>
    <w:pPr>
      <w:numPr>
        <w:numId w:val="26"/>
      </w:numPr>
      <w:ind w:left="1353" w:hanging="426"/>
    </w:pPr>
  </w:style>
  <w:style w:type="character" w:customStyle="1" w:styleId="3810">
    <w:name w:val="3.8.1. Знак"/>
    <w:link w:val="38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510">
    <w:name w:val="5.1."/>
    <w:basedOn w:val="211"/>
    <w:link w:val="511"/>
    <w:rsid w:val="002F35B2"/>
    <w:pPr>
      <w:tabs>
        <w:tab w:val="clear" w:pos="910"/>
        <w:tab w:val="clear" w:pos="1276"/>
      </w:tabs>
      <w:ind w:left="1270"/>
    </w:pPr>
  </w:style>
  <w:style w:type="character" w:customStyle="1" w:styleId="511">
    <w:name w:val="5.1. Знак"/>
    <w:link w:val="510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51">
    <w:name w:val="5.1..."/>
    <w:basedOn w:val="31"/>
    <w:link w:val="512"/>
    <w:rsid w:val="002F35B2"/>
    <w:pPr>
      <w:numPr>
        <w:numId w:val="27"/>
      </w:numPr>
      <w:tabs>
        <w:tab w:val="clear" w:pos="1276"/>
      </w:tabs>
      <w:ind w:left="1134" w:hanging="567"/>
    </w:pPr>
  </w:style>
  <w:style w:type="character" w:customStyle="1" w:styleId="512">
    <w:name w:val="5.1... Знак"/>
    <w:link w:val="51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5110">
    <w:name w:val="5.1.1."/>
    <w:basedOn w:val="351"/>
    <w:link w:val="5111"/>
    <w:rsid w:val="002F35B2"/>
    <w:pPr>
      <w:numPr>
        <w:numId w:val="0"/>
      </w:numPr>
      <w:tabs>
        <w:tab w:val="left" w:pos="1418"/>
      </w:tabs>
      <w:ind w:left="1418" w:hanging="851"/>
    </w:pPr>
  </w:style>
  <w:style w:type="character" w:customStyle="1" w:styleId="5111">
    <w:name w:val="5.1.1. Знак"/>
    <w:link w:val="5110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a">
    <w:name w:val="Утверждаю"/>
    <w:basedOn w:val="ConsPlusTitle"/>
    <w:link w:val="affff8"/>
    <w:rsid w:val="002F35B2"/>
    <w:pPr>
      <w:numPr>
        <w:numId w:val="28"/>
      </w:numPr>
      <w:spacing w:after="120"/>
      <w:ind w:left="4253" w:firstLine="1276"/>
    </w:pPr>
    <w:rPr>
      <w:rFonts w:ascii="Calibri" w:hAnsi="Calibri" w:cs="Calibri"/>
      <w:b w:val="0"/>
      <w:bCs w:val="0"/>
      <w:sz w:val="26"/>
      <w:szCs w:val="26"/>
    </w:rPr>
  </w:style>
  <w:style w:type="character" w:customStyle="1" w:styleId="affff8">
    <w:name w:val="Утверждаю Знак"/>
    <w:link w:val="a"/>
    <w:locked/>
    <w:rsid w:val="002F35B2"/>
    <w:rPr>
      <w:rFonts w:ascii="Calibri" w:hAnsi="Calibri" w:cs="Calibri"/>
      <w:sz w:val="26"/>
      <w:szCs w:val="26"/>
      <w:lang w:eastAsia="en-US"/>
    </w:rPr>
  </w:style>
  <w:style w:type="paragraph" w:customStyle="1" w:styleId="410">
    <w:name w:val="4.1."/>
    <w:basedOn w:val="31"/>
    <w:link w:val="411"/>
    <w:rsid w:val="002F35B2"/>
    <w:pPr>
      <w:numPr>
        <w:numId w:val="0"/>
      </w:numPr>
      <w:ind w:left="1287" w:hanging="720"/>
    </w:pPr>
  </w:style>
  <w:style w:type="character" w:customStyle="1" w:styleId="411">
    <w:name w:val="4.1. Знак"/>
    <w:link w:val="410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610">
    <w:name w:val="6.1."/>
    <w:basedOn w:val="410"/>
    <w:next w:val="5110"/>
    <w:link w:val="611"/>
    <w:rsid w:val="002F35B2"/>
  </w:style>
  <w:style w:type="character" w:customStyle="1" w:styleId="611">
    <w:name w:val="6.1. Знак"/>
    <w:link w:val="610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11">
    <w:name w:val="1.1."/>
    <w:basedOn w:val="31"/>
    <w:link w:val="110"/>
    <w:rsid w:val="002F35B2"/>
    <w:pPr>
      <w:pageBreakBefore/>
      <w:numPr>
        <w:numId w:val="29"/>
      </w:numPr>
      <w:ind w:left="1281" w:hanging="357"/>
      <w:jc w:val="center"/>
    </w:pPr>
  </w:style>
  <w:style w:type="character" w:customStyle="1" w:styleId="110">
    <w:name w:val="1.1. Знак"/>
    <w:link w:val="11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710">
    <w:name w:val="7.1."/>
    <w:basedOn w:val="610"/>
    <w:next w:val="610"/>
    <w:link w:val="711"/>
    <w:rsid w:val="002F35B2"/>
  </w:style>
  <w:style w:type="character" w:customStyle="1" w:styleId="711">
    <w:name w:val="7.1. Знак"/>
    <w:link w:val="710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241">
    <w:name w:val="2.4.1."/>
    <w:basedOn w:val="ConsPlusNormal"/>
    <w:link w:val="2410"/>
    <w:rsid w:val="002F35B2"/>
    <w:pPr>
      <w:widowControl/>
      <w:numPr>
        <w:numId w:val="30"/>
      </w:numPr>
      <w:tabs>
        <w:tab w:val="left" w:pos="1276"/>
      </w:tabs>
      <w:spacing w:after="120"/>
      <w:jc w:val="both"/>
    </w:pPr>
    <w:rPr>
      <w:rFonts w:ascii="Calibri" w:hAnsi="Calibri" w:cs="Calibri"/>
      <w:b/>
      <w:bCs/>
      <w:sz w:val="20"/>
      <w:szCs w:val="20"/>
      <w:lang w:eastAsia="en-US"/>
    </w:rPr>
  </w:style>
  <w:style w:type="character" w:customStyle="1" w:styleId="2410">
    <w:name w:val="2.4.1. Знак"/>
    <w:link w:val="241"/>
    <w:locked/>
    <w:rsid w:val="002F35B2"/>
    <w:rPr>
      <w:rFonts w:ascii="Calibri" w:hAnsi="Calibri" w:cs="Calibri"/>
      <w:b/>
      <w:bCs/>
      <w:lang w:eastAsia="en-US"/>
    </w:rPr>
  </w:style>
  <w:style w:type="paragraph" w:customStyle="1" w:styleId="6110">
    <w:name w:val="6.1.1."/>
    <w:basedOn w:val="ConsPlusNormal"/>
    <w:link w:val="6111"/>
    <w:rsid w:val="002F35B2"/>
    <w:pPr>
      <w:widowControl/>
      <w:tabs>
        <w:tab w:val="left" w:pos="1418"/>
      </w:tabs>
      <w:spacing w:before="120" w:after="120"/>
      <w:ind w:left="1418" w:hanging="851"/>
      <w:jc w:val="both"/>
    </w:pPr>
    <w:rPr>
      <w:rFonts w:ascii="Calibri" w:hAnsi="Calibri" w:cs="Calibri"/>
      <w:i/>
      <w:iCs/>
      <w:sz w:val="24"/>
      <w:szCs w:val="24"/>
      <w:lang w:eastAsia="en-US"/>
    </w:rPr>
  </w:style>
  <w:style w:type="character" w:customStyle="1" w:styleId="6111">
    <w:name w:val="6.1.1. Знак"/>
    <w:link w:val="6110"/>
    <w:locked/>
    <w:rsid w:val="002F35B2"/>
    <w:rPr>
      <w:rFonts w:ascii="Calibri" w:hAnsi="Calibri" w:cs="Calibri"/>
      <w:i/>
      <w:iCs/>
      <w:sz w:val="24"/>
      <w:szCs w:val="24"/>
      <w:lang w:eastAsia="en-US"/>
    </w:rPr>
  </w:style>
  <w:style w:type="character" w:customStyle="1" w:styleId="150">
    <w:name w:val="Знак Знак15"/>
    <w:rsid w:val="002F35B2"/>
    <w:rPr>
      <w:rFonts w:ascii="Cambria" w:hAnsi="Cambria" w:cs="Cambria"/>
      <w:b/>
      <w:bCs/>
      <w:sz w:val="26"/>
      <w:szCs w:val="26"/>
      <w:lang w:val="ru-RU" w:eastAsia="en-US"/>
    </w:rPr>
  </w:style>
  <w:style w:type="paragraph" w:customStyle="1" w:styleId="ListParagraph1">
    <w:name w:val="List Paragraph1"/>
    <w:basedOn w:val="a4"/>
    <w:rsid w:val="002F35B2"/>
    <w:pPr>
      <w:spacing w:before="0"/>
      <w:ind w:left="720"/>
      <w:jc w:val="left"/>
    </w:pPr>
    <w:rPr>
      <w:rFonts w:ascii="Calibri" w:eastAsia="Calibri" w:hAnsi="Calibri" w:cs="Calibri"/>
      <w:lang w:eastAsia="en-US"/>
    </w:rPr>
  </w:style>
  <w:style w:type="paragraph" w:customStyle="1" w:styleId="ConsPlusNonformat">
    <w:name w:val="ConsPlusNonformat"/>
    <w:rsid w:val="002F35B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f6">
    <w:name w:val="Заголовок оглавления1"/>
    <w:basedOn w:val="10"/>
    <w:next w:val="a4"/>
    <w:rsid w:val="002F35B2"/>
    <w:pPr>
      <w:keepLines/>
      <w:pageBreakBefore/>
      <w:spacing w:before="480" w:after="0" w:line="276" w:lineRule="auto"/>
      <w:outlineLvl w:val="9"/>
    </w:pPr>
    <w:rPr>
      <w:rFonts w:ascii="Verdana" w:eastAsia="Calibri" w:hAnsi="Verdana" w:cs="Verdana"/>
      <w:color w:val="365F91"/>
      <w:kern w:val="0"/>
      <w:sz w:val="28"/>
      <w:szCs w:val="28"/>
      <w:lang w:eastAsia="en-US"/>
    </w:rPr>
  </w:style>
  <w:style w:type="paragraph" w:customStyle="1" w:styleId="2f5">
    <w:name w:val="Абзац списка2"/>
    <w:basedOn w:val="a4"/>
    <w:rsid w:val="002F35B2"/>
    <w:pPr>
      <w:spacing w:before="0" w:after="200" w:line="276" w:lineRule="auto"/>
      <w:ind w:left="720"/>
      <w:jc w:val="left"/>
    </w:pPr>
    <w:rPr>
      <w:rFonts w:ascii="Calibri" w:hAnsi="Calibri" w:cs="Calibri"/>
      <w:lang w:eastAsia="en-US"/>
    </w:rPr>
  </w:style>
  <w:style w:type="character" w:customStyle="1" w:styleId="blk">
    <w:name w:val="blk"/>
    <w:basedOn w:val="a5"/>
    <w:rsid w:val="003E3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226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727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283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279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648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5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6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0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6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6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0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secret@slenerg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FAB4A-49B0-4501-9478-54DFEE47E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18</Pages>
  <Words>3300</Words>
  <Characters>24855</Characters>
  <Application>Microsoft Office Word</Application>
  <DocSecurity>0</DocSecurity>
  <Lines>207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ип</vt:lpstr>
    </vt:vector>
  </TitlesOfParts>
  <Company>oem</Company>
  <LinksUpToDate>false</LinksUpToDate>
  <CharactersWithSpaces>28099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ип</dc:title>
  <dc:creator>Bogomolova</dc:creator>
  <cp:lastModifiedBy>Майлатова Алла Григорьевна</cp:lastModifiedBy>
  <cp:revision>15</cp:revision>
  <cp:lastPrinted>2025-04-23T11:56:00Z</cp:lastPrinted>
  <dcterms:created xsi:type="dcterms:W3CDTF">2024-03-29T06:59:00Z</dcterms:created>
  <dcterms:modified xsi:type="dcterms:W3CDTF">2025-04-23T11:58:00Z</dcterms:modified>
</cp:coreProperties>
</file>